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70" w:rsidRPr="005E0801" w:rsidRDefault="007F4570" w:rsidP="007F4570">
      <w:pPr>
        <w:pStyle w:val="c0"/>
        <w:shd w:val="clear" w:color="auto" w:fill="FFFFFF"/>
        <w:spacing w:before="0" w:beforeAutospacing="0" w:after="0" w:afterAutospacing="0"/>
        <w:jc w:val="center"/>
        <w:rPr>
          <w:rFonts w:ascii="Calibri" w:hAnsi="Calibri"/>
          <w:b/>
          <w:i/>
          <w:color w:val="17365D" w:themeColor="text2" w:themeShade="BF"/>
          <w:sz w:val="28"/>
          <w:szCs w:val="28"/>
          <w:highlight w:val="yellow"/>
        </w:rPr>
      </w:pPr>
      <w:r w:rsidRPr="005E0801">
        <w:rPr>
          <w:rStyle w:val="c1"/>
          <w:b/>
          <w:i/>
          <w:color w:val="17365D" w:themeColor="text2" w:themeShade="BF"/>
          <w:sz w:val="28"/>
          <w:szCs w:val="28"/>
          <w:highlight w:val="yellow"/>
        </w:rPr>
        <w:t>РЕКОМЕНДАЦИИ ДЛЯ РОДИТЕЛЕЙ</w:t>
      </w:r>
    </w:p>
    <w:p w:rsidR="007F4570" w:rsidRPr="005E0801" w:rsidRDefault="007F4570" w:rsidP="007F4570">
      <w:pPr>
        <w:pStyle w:val="c0"/>
        <w:shd w:val="clear" w:color="auto" w:fill="FFFFFF"/>
        <w:spacing w:before="0" w:beforeAutospacing="0" w:after="0" w:afterAutospacing="0"/>
        <w:jc w:val="center"/>
        <w:rPr>
          <w:rFonts w:ascii="Calibri" w:hAnsi="Calibri"/>
          <w:b/>
          <w:i/>
          <w:color w:val="17365D" w:themeColor="text2" w:themeShade="BF"/>
          <w:sz w:val="28"/>
          <w:szCs w:val="28"/>
          <w:highlight w:val="yellow"/>
        </w:rPr>
      </w:pPr>
      <w:r w:rsidRPr="005E0801">
        <w:rPr>
          <w:rStyle w:val="c1"/>
          <w:b/>
          <w:i/>
          <w:color w:val="17365D" w:themeColor="text2" w:themeShade="BF"/>
          <w:sz w:val="28"/>
          <w:szCs w:val="28"/>
          <w:highlight w:val="yellow"/>
        </w:rPr>
        <w:t>ПО ОБУЧЕНИЮ</w:t>
      </w:r>
    </w:p>
    <w:p w:rsidR="007F4570" w:rsidRDefault="007F4570" w:rsidP="007F4570">
      <w:pPr>
        <w:pStyle w:val="c0"/>
        <w:shd w:val="clear" w:color="auto" w:fill="FFFFFF"/>
        <w:spacing w:before="0" w:beforeAutospacing="0" w:after="0" w:afterAutospacing="0"/>
        <w:jc w:val="center"/>
        <w:rPr>
          <w:rStyle w:val="c1"/>
          <w:sz w:val="27"/>
          <w:szCs w:val="27"/>
        </w:rPr>
      </w:pPr>
      <w:r w:rsidRPr="005E0801">
        <w:rPr>
          <w:rStyle w:val="c1"/>
          <w:b/>
          <w:i/>
          <w:color w:val="17365D" w:themeColor="text2" w:themeShade="BF"/>
          <w:sz w:val="27"/>
          <w:szCs w:val="27"/>
          <w:highlight w:val="yellow"/>
        </w:rPr>
        <w:t>детей с ограниченными возможностями здоровья.</w:t>
      </w:r>
    </w:p>
    <w:p w:rsidR="007F4570" w:rsidRDefault="007F4570" w:rsidP="007F4570">
      <w:pPr>
        <w:pStyle w:val="c0"/>
        <w:shd w:val="clear" w:color="auto" w:fill="FFFFFF"/>
        <w:spacing w:before="0" w:beforeAutospacing="0" w:after="0" w:afterAutospacing="0"/>
        <w:jc w:val="center"/>
        <w:rPr>
          <w:rFonts w:ascii="Calibri" w:hAnsi="Calibri"/>
          <w:sz w:val="22"/>
          <w:szCs w:val="22"/>
        </w:rPr>
      </w:pPr>
    </w:p>
    <w:p w:rsidR="007F4570" w:rsidRDefault="007F4570" w:rsidP="007F4570">
      <w:pPr>
        <w:pStyle w:val="c0"/>
        <w:shd w:val="clear" w:color="auto" w:fill="FFFFFF"/>
        <w:spacing w:before="0" w:beforeAutospacing="0" w:after="0" w:afterAutospacing="0"/>
        <w:rPr>
          <w:rFonts w:ascii="Calibri" w:hAnsi="Calibri"/>
          <w:b/>
          <w:i/>
          <w:color w:val="000000"/>
          <w:sz w:val="22"/>
          <w:szCs w:val="22"/>
        </w:rPr>
      </w:pPr>
      <w:r w:rsidRPr="005E0801">
        <w:rPr>
          <w:rStyle w:val="c1"/>
          <w:b/>
          <w:i/>
          <w:color w:val="000000"/>
          <w:sz w:val="27"/>
          <w:szCs w:val="27"/>
          <w:highlight w:val="green"/>
        </w:rPr>
        <w:t>1.Обучение игре</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эмоционально-волевая сфера.</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В течение дня как можно больше времени играйте с ребенком, периодически меняйте игрушки, чтобы поддерживать к ним интерес.</w:t>
      </w:r>
      <w:r>
        <w:rPr>
          <w:color w:val="000000"/>
          <w:sz w:val="28"/>
          <w:szCs w:val="28"/>
        </w:rPr>
        <w:t xml:space="preserve"> </w:t>
      </w:r>
      <w:r>
        <w:rPr>
          <w:rStyle w:val="c1"/>
          <w:color w:val="000000"/>
          <w:sz w:val="28"/>
          <w:szCs w:val="28"/>
        </w:rPr>
        <w:t>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xml:space="preserve">В игровой форме вам будет проще познакомить ребенка с цветом, формой, величиной предметов, привить навыки пространственной ориентировки. </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w:t>
      </w:r>
      <w:r>
        <w:rPr>
          <w:color w:val="000000"/>
          <w:sz w:val="28"/>
          <w:szCs w:val="28"/>
        </w:rPr>
        <w:t xml:space="preserve"> </w:t>
      </w:r>
      <w:r>
        <w:rPr>
          <w:rStyle w:val="c1"/>
          <w:color w:val="000000"/>
          <w:sz w:val="28"/>
          <w:szCs w:val="28"/>
        </w:rPr>
        <w:t xml:space="preserve">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w:t>
      </w:r>
      <w:proofErr w:type="gramStart"/>
      <w:r>
        <w:rPr>
          <w:rStyle w:val="c1"/>
          <w:color w:val="000000"/>
          <w:sz w:val="28"/>
          <w:szCs w:val="28"/>
        </w:rPr>
        <w:t>играющих</w:t>
      </w:r>
      <w:proofErr w:type="gramEnd"/>
      <w:r>
        <w:rPr>
          <w:rStyle w:val="c1"/>
          <w:color w:val="000000"/>
          <w:sz w:val="28"/>
          <w:szCs w:val="28"/>
        </w:rPr>
        <w:t>.</w:t>
      </w:r>
    </w:p>
    <w:p w:rsidR="007F4570" w:rsidRDefault="007F4570" w:rsidP="007F4570">
      <w:pPr>
        <w:pStyle w:val="c0"/>
        <w:shd w:val="clear" w:color="auto" w:fill="FFFFFF"/>
        <w:spacing w:before="0" w:beforeAutospacing="0" w:after="0" w:afterAutospacing="0" w:line="360" w:lineRule="auto"/>
        <w:jc w:val="both"/>
        <w:rPr>
          <w:rStyle w:val="c1"/>
        </w:rPr>
      </w:pPr>
      <w:r>
        <w:rPr>
          <w:rStyle w:val="c1"/>
          <w:color w:val="000000"/>
          <w:sz w:val="28"/>
          <w:szCs w:val="28"/>
        </w:rPr>
        <w:lastRenderedPageBreak/>
        <w:t>Ребенок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Старайтесь вовлечь его в игру с другими детьми.</w:t>
      </w:r>
    </w:p>
    <w:p w:rsidR="007F4570" w:rsidRDefault="007F4570" w:rsidP="007F4570">
      <w:pPr>
        <w:pStyle w:val="c0"/>
        <w:shd w:val="clear" w:color="auto" w:fill="FFFFFF"/>
        <w:spacing w:before="0" w:beforeAutospacing="0" w:after="0" w:afterAutospacing="0" w:line="360" w:lineRule="auto"/>
        <w:jc w:val="both"/>
      </w:pPr>
    </w:p>
    <w:p w:rsidR="007F4570" w:rsidRDefault="007F4570" w:rsidP="007F4570">
      <w:pPr>
        <w:pStyle w:val="c0"/>
        <w:shd w:val="clear" w:color="auto" w:fill="FFFFFF"/>
        <w:spacing w:before="0" w:beforeAutospacing="0" w:after="0" w:afterAutospacing="0" w:line="360" w:lineRule="auto"/>
        <w:jc w:val="both"/>
        <w:rPr>
          <w:b/>
          <w:i/>
          <w:color w:val="000000"/>
          <w:sz w:val="28"/>
          <w:szCs w:val="28"/>
        </w:rPr>
      </w:pPr>
      <w:r w:rsidRPr="005E0801">
        <w:rPr>
          <w:rStyle w:val="c1"/>
          <w:b/>
          <w:i/>
          <w:color w:val="000000"/>
          <w:sz w:val="28"/>
          <w:szCs w:val="28"/>
          <w:highlight w:val="green"/>
        </w:rPr>
        <w:t>2.Учим детей самостоятельности</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Ребенок учится лишь у тех, кого любит, кому доверяет, кого не боится. А это значит, что именно вы, родители, являетесь его самыми лучшими учителями.</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xml:space="preserve">Так, например, со счетными операциями дети знакомятся на уроках счета, дома вы закрепляете это на примерах окружающей действительности. Задавая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Pr>
          <w:rStyle w:val="c1"/>
          <w:color w:val="000000"/>
          <w:sz w:val="28"/>
          <w:szCs w:val="28"/>
        </w:rPr>
        <w:t>Например, предложить сравнить морковь по высоте, ширине, толщине, найти самую короткую (длинную), узкую (широкую).</w:t>
      </w:r>
      <w:proofErr w:type="gramEnd"/>
      <w:r>
        <w:rPr>
          <w:rStyle w:val="c1"/>
          <w:color w:val="000000"/>
          <w:sz w:val="28"/>
          <w:szCs w:val="28"/>
        </w:rPr>
        <w:t xml:space="preserve"> </w:t>
      </w:r>
      <w:proofErr w:type="gramStart"/>
      <w:r>
        <w:rPr>
          <w:rStyle w:val="c1"/>
          <w:color w:val="000000"/>
          <w:sz w:val="28"/>
          <w:szCs w:val="28"/>
        </w:rPr>
        <w:t>Можно придумать с ребенком загадку про морковь: растет в огороде красная, длинная, можно есть сырой и вареной.</w:t>
      </w:r>
      <w:proofErr w:type="gramEnd"/>
      <w:r>
        <w:rPr>
          <w:rStyle w:val="c1"/>
          <w:color w:val="000000"/>
          <w:sz w:val="28"/>
          <w:szCs w:val="28"/>
        </w:rPr>
        <w:t xml:space="preserve"> Можно попробовать вылепить из пластилина морковь для зайчика, затем вместе приготовить салат из моркови, заодно обучая ребенка пользоваться теркой.</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xml:space="preserve">Дети должны жить заботами своего дома, вместе с вами устранять непорядок в одежде, пришивать пуговицы, вешалки, штопать дырочки. Обучая детей стирке мелких вещей (чулок,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 посмотреть на различие в форме, цвете одежды, фактуре и качестве ткани. У детей дома должны быть постоянные </w:t>
      </w:r>
      <w:r>
        <w:rPr>
          <w:rStyle w:val="c1"/>
          <w:color w:val="000000"/>
          <w:sz w:val="28"/>
          <w:szCs w:val="28"/>
        </w:rPr>
        <w:lastRenderedPageBreak/>
        <w:t>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w:t>
      </w:r>
    </w:p>
    <w:p w:rsidR="007F4570" w:rsidRDefault="007F4570" w:rsidP="007F4570">
      <w:pPr>
        <w:pStyle w:val="c0"/>
        <w:shd w:val="clear" w:color="auto" w:fill="FFFFFF"/>
        <w:spacing w:before="0" w:beforeAutospacing="0" w:after="0" w:afterAutospacing="0" w:line="360" w:lineRule="auto"/>
        <w:jc w:val="both"/>
        <w:rPr>
          <w:rStyle w:val="c1"/>
        </w:rPr>
      </w:pPr>
      <w:r>
        <w:rPr>
          <w:rStyle w:val="c1"/>
          <w:color w:val="000000"/>
          <w:sz w:val="28"/>
          <w:szCs w:val="28"/>
        </w:rPr>
        <w:t xml:space="preserve">Гуляя по улице, обратите внимание ребенка на ее проезжую часть, тротуар. </w:t>
      </w:r>
      <w:proofErr w:type="gramStart"/>
      <w:r>
        <w:rPr>
          <w:rStyle w:val="c1"/>
          <w:color w:val="000000"/>
          <w:sz w:val="28"/>
          <w:szCs w:val="28"/>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Pr>
          <w:rStyle w:val="c1"/>
          <w:color w:val="000000"/>
          <w:sz w:val="28"/>
          <w:szCs w:val="28"/>
        </w:rPr>
        <w:t xml:space="preserve"> Особое внимание следует уделить мерам безопасности. </w:t>
      </w:r>
    </w:p>
    <w:p w:rsidR="007F4570" w:rsidRDefault="007F4570" w:rsidP="007F4570">
      <w:pPr>
        <w:pStyle w:val="c0"/>
        <w:shd w:val="clear" w:color="auto" w:fill="FFFFFF"/>
        <w:spacing w:before="0" w:beforeAutospacing="0" w:after="0" w:afterAutospacing="0" w:line="360" w:lineRule="auto"/>
        <w:jc w:val="both"/>
      </w:pPr>
      <w:r>
        <w:rPr>
          <w:rStyle w:val="c1"/>
          <w:color w:val="000000"/>
          <w:sz w:val="28"/>
          <w:szCs w:val="28"/>
        </w:rPr>
        <w:t>Для закрепления и тренировки культуры поведения предложите ребенку следующие упражнения:</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покажи, как сидеть на стуле, кресле, диване во время разговора дома и в гостях;</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уступи место в автобусе;</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помоги маме (бабушке) донести покупку;</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вежливо купи билеты в кассе;</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спроси у незнакомого человека, сколько времени;</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что ты сделаешь, если кто-то рядом с тобой что-то уронил;</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как спускаться, или подниматься по лестнице;</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xml:space="preserve">* пропусти в дверях </w:t>
      </w:r>
      <w:proofErr w:type="gramStart"/>
      <w:r>
        <w:rPr>
          <w:rStyle w:val="c1"/>
          <w:color w:val="000000"/>
          <w:sz w:val="28"/>
          <w:szCs w:val="28"/>
        </w:rPr>
        <w:t>старшего</w:t>
      </w:r>
      <w:proofErr w:type="gramEnd"/>
      <w:r>
        <w:rPr>
          <w:rStyle w:val="c1"/>
          <w:color w:val="000000"/>
          <w:sz w:val="28"/>
          <w:szCs w:val="28"/>
        </w:rPr>
        <w:t>;</w:t>
      </w:r>
    </w:p>
    <w:p w:rsidR="007F4570" w:rsidRDefault="007F4570" w:rsidP="007F4570">
      <w:pPr>
        <w:pStyle w:val="c0"/>
        <w:shd w:val="clear" w:color="auto" w:fill="FFFFFF"/>
        <w:spacing w:before="0" w:beforeAutospacing="0" w:after="0" w:afterAutospacing="0" w:line="360" w:lineRule="auto"/>
        <w:jc w:val="both"/>
        <w:rPr>
          <w:color w:val="000000"/>
          <w:sz w:val="28"/>
          <w:szCs w:val="28"/>
        </w:rPr>
      </w:pPr>
      <w:r>
        <w:rPr>
          <w:rStyle w:val="c1"/>
          <w:color w:val="000000"/>
          <w:sz w:val="28"/>
          <w:szCs w:val="28"/>
        </w:rPr>
        <w:t>* куда деть фантик от конфеты на улице.</w:t>
      </w:r>
    </w:p>
    <w:p w:rsidR="007F4570" w:rsidRDefault="007F4570" w:rsidP="007F4570">
      <w:pPr>
        <w:pStyle w:val="c0"/>
        <w:shd w:val="clear" w:color="auto" w:fill="FFFFFF"/>
        <w:spacing w:before="0" w:beforeAutospacing="0" w:after="0" w:afterAutospacing="0" w:line="360" w:lineRule="auto"/>
        <w:jc w:val="both"/>
        <w:rPr>
          <w:rStyle w:val="c1"/>
        </w:rPr>
      </w:pPr>
      <w:r>
        <w:rPr>
          <w:rStyle w:val="c1"/>
          <w:color w:val="000000"/>
          <w:sz w:val="28"/>
          <w:szCs w:val="28"/>
        </w:rPr>
        <w:t>Предоставляйте ребенку возможность делать самому все, что он может сделать, ставьте его в ситуацию, когда он должен приложить волевое усилие, проявить волевые качества.</w:t>
      </w:r>
    </w:p>
    <w:p w:rsidR="007F4570" w:rsidRDefault="007F4570" w:rsidP="007F4570">
      <w:pPr>
        <w:pStyle w:val="c0"/>
        <w:shd w:val="clear" w:color="auto" w:fill="FFFFFF"/>
        <w:spacing w:before="0" w:beforeAutospacing="0" w:after="0" w:afterAutospacing="0" w:line="360" w:lineRule="auto"/>
        <w:jc w:val="both"/>
      </w:pPr>
    </w:p>
    <w:p w:rsidR="007F4570" w:rsidRDefault="007F4570" w:rsidP="007F4570">
      <w:pPr>
        <w:spacing w:after="0" w:line="360" w:lineRule="auto"/>
        <w:jc w:val="both"/>
        <w:rPr>
          <w:rFonts w:ascii="Times New Roman" w:hAnsi="Times New Roman" w:cs="Times New Roman"/>
          <w:sz w:val="28"/>
          <w:szCs w:val="28"/>
        </w:rPr>
      </w:pPr>
      <w:r>
        <w:rPr>
          <w:rFonts w:ascii="Times New Roman" w:hAnsi="Times New Roman" w:cs="Times New Roman"/>
          <w:b/>
          <w:i/>
          <w:sz w:val="28"/>
          <w:szCs w:val="28"/>
          <w:highlight w:val="green"/>
        </w:rPr>
        <w:t>3. Совместные дела.</w:t>
      </w:r>
      <w:r>
        <w:rPr>
          <w:rFonts w:ascii="Times New Roman" w:hAnsi="Times New Roman" w:cs="Times New Roman"/>
          <w:sz w:val="28"/>
          <w:szCs w:val="28"/>
        </w:rPr>
        <w:t xml:space="preserve"> </w:t>
      </w:r>
    </w:p>
    <w:p w:rsidR="007F4570" w:rsidRDefault="007F4570" w:rsidP="007F45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Даря ребёнку свою любовь и внимание, но не забывайте, что есть и другие члены семьи, которые в них тоже нуждаются. Если состояние ребенка позволяет, придумайте ему простенькие домашние обязанности, </w:t>
      </w:r>
      <w:r>
        <w:rPr>
          <w:rFonts w:ascii="Times New Roman" w:hAnsi="Times New Roman" w:cs="Times New Roman"/>
          <w:sz w:val="28"/>
          <w:szCs w:val="28"/>
        </w:rPr>
        <w:lastRenderedPageBreak/>
        <w:t>постарайтесь научить ребенка заботиться о других. Решайте все дела вместе с ним.</w:t>
      </w:r>
    </w:p>
    <w:p w:rsidR="007F4570" w:rsidRDefault="007F4570" w:rsidP="007F4570">
      <w:pPr>
        <w:spacing w:after="0" w:line="360" w:lineRule="auto"/>
        <w:jc w:val="both"/>
        <w:rPr>
          <w:rFonts w:ascii="Times New Roman" w:hAnsi="Times New Roman" w:cs="Times New Roman"/>
          <w:sz w:val="28"/>
          <w:szCs w:val="28"/>
        </w:rPr>
      </w:pPr>
    </w:p>
    <w:p w:rsidR="007F4570" w:rsidRDefault="007F4570" w:rsidP="007F4570">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highlight w:val="green"/>
        </w:rPr>
        <w:t>5. Правильно применяйте запреты.</w:t>
      </w:r>
      <w:r>
        <w:rPr>
          <w:rFonts w:ascii="Times New Roman" w:hAnsi="Times New Roman" w:cs="Times New Roman"/>
          <w:b/>
          <w:i/>
          <w:sz w:val="28"/>
          <w:szCs w:val="28"/>
        </w:rPr>
        <w:t xml:space="preserve"> </w:t>
      </w:r>
    </w:p>
    <w:p w:rsidR="007F4570" w:rsidRDefault="007F4570" w:rsidP="007F45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бойтесь отказать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педагогом или психологом.</w:t>
      </w:r>
    </w:p>
    <w:p w:rsidR="007F4570" w:rsidRDefault="007F4570" w:rsidP="007F4570">
      <w:pPr>
        <w:spacing w:after="0" w:line="360" w:lineRule="auto"/>
        <w:jc w:val="both"/>
        <w:rPr>
          <w:rFonts w:ascii="Times New Roman" w:hAnsi="Times New Roman" w:cs="Times New Roman"/>
          <w:sz w:val="28"/>
          <w:szCs w:val="28"/>
        </w:rPr>
      </w:pPr>
    </w:p>
    <w:p w:rsidR="007F4570" w:rsidRDefault="007F4570" w:rsidP="007F4570">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highlight w:val="green"/>
        </w:rPr>
        <w:t>6. Накапливайте родительский опыт.</w:t>
      </w:r>
    </w:p>
    <w:p w:rsidR="007F4570" w:rsidRDefault="007F4570" w:rsidP="007F45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Каждое определенное заболевание ребенка – инвалида требует специфического ухода, а также специальных знаний и умений. Поэтому чаще прибегайте к советам педагогов, врачей и психологов. Больше читайте, и не только специальную литературу, но и художественную. Общайтесь с семьями, где есть дети- 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Постарайтесь научить ребенка быть самим собой – и дома, и на людях. Чем раньше ребенок начнет общаться с другими детьми, тем больше шансов, что он сможет вести себя как «обыкновенный».</w:t>
      </w:r>
    </w:p>
    <w:p w:rsidR="007F4570" w:rsidRDefault="007F4570" w:rsidP="007F4570">
      <w:pPr>
        <w:spacing w:after="0" w:line="360" w:lineRule="auto"/>
        <w:jc w:val="both"/>
        <w:rPr>
          <w:rFonts w:ascii="Times New Roman" w:hAnsi="Times New Roman" w:cs="Times New Roman"/>
          <w:b/>
          <w:i/>
          <w:color w:val="365F91" w:themeColor="accent1" w:themeShade="BF"/>
          <w:sz w:val="28"/>
          <w:szCs w:val="28"/>
        </w:rPr>
      </w:pPr>
      <w:r>
        <w:rPr>
          <w:rFonts w:ascii="Times New Roman" w:hAnsi="Times New Roman" w:cs="Times New Roman"/>
          <w:b/>
          <w:i/>
          <w:color w:val="365F91" w:themeColor="accent1" w:themeShade="BF"/>
          <w:sz w:val="28"/>
          <w:szCs w:val="28"/>
        </w:rPr>
        <w:t>Помните, что будущее Вашего ребенка во многом зависит от того, насколько он социализирован, адаптирован в обществе. Делайте все возможное, чтобы он привык находиться среди людей и при этом не концентрироваться на себе, умел и любил общаться, мог попросить о помощи.</w:t>
      </w:r>
    </w:p>
    <w:p w:rsidR="00E87BEB" w:rsidRDefault="00E87BEB"/>
    <w:sectPr w:rsidR="00E87BEB" w:rsidSect="000336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4570"/>
    <w:rsid w:val="000336F7"/>
    <w:rsid w:val="005E0801"/>
    <w:rsid w:val="007F4570"/>
    <w:rsid w:val="00E87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6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F4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F4570"/>
  </w:style>
</w:styles>
</file>

<file path=word/webSettings.xml><?xml version="1.0" encoding="utf-8"?>
<w:webSettings xmlns:r="http://schemas.openxmlformats.org/officeDocument/2006/relationships" xmlns:w="http://schemas.openxmlformats.org/wordprocessingml/2006/main">
  <w:divs>
    <w:div w:id="709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981</Words>
  <Characters>5595</Characters>
  <Application>Microsoft Office Word</Application>
  <DocSecurity>0</DocSecurity>
  <Lines>46</Lines>
  <Paragraphs>13</Paragraphs>
  <ScaleCrop>false</ScaleCrop>
  <Company>Grizli777</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5</cp:revision>
  <dcterms:created xsi:type="dcterms:W3CDTF">2020-12-18T11:06:00Z</dcterms:created>
  <dcterms:modified xsi:type="dcterms:W3CDTF">2020-12-18T11:08:00Z</dcterms:modified>
</cp:coreProperties>
</file>