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570" w:rsidRPr="005E0801" w:rsidRDefault="007F4570" w:rsidP="007F4570">
      <w:pPr>
        <w:pStyle w:val="c0"/>
        <w:shd w:val="clear" w:color="auto" w:fill="FFFFFF"/>
        <w:spacing w:before="0" w:beforeAutospacing="0" w:after="0" w:afterAutospacing="0"/>
        <w:jc w:val="center"/>
        <w:rPr>
          <w:rFonts w:ascii="Calibri" w:hAnsi="Calibri"/>
          <w:b/>
          <w:i/>
          <w:color w:val="17365D" w:themeColor="text2" w:themeShade="BF"/>
          <w:sz w:val="28"/>
          <w:szCs w:val="28"/>
          <w:highlight w:val="yellow"/>
        </w:rPr>
      </w:pPr>
      <w:r w:rsidRPr="005E0801">
        <w:rPr>
          <w:rStyle w:val="c1"/>
          <w:b/>
          <w:i/>
          <w:color w:val="17365D" w:themeColor="text2" w:themeShade="BF"/>
          <w:sz w:val="28"/>
          <w:szCs w:val="28"/>
          <w:highlight w:val="yellow"/>
        </w:rPr>
        <w:t>РЕКОМЕНДАЦИИ ДЛЯ РОДИТЕЛЕЙ</w:t>
      </w:r>
    </w:p>
    <w:p w:rsidR="007F4570" w:rsidRPr="005E0801" w:rsidRDefault="007F4570" w:rsidP="007F4570">
      <w:pPr>
        <w:pStyle w:val="c0"/>
        <w:shd w:val="clear" w:color="auto" w:fill="FFFFFF"/>
        <w:spacing w:before="0" w:beforeAutospacing="0" w:after="0" w:afterAutospacing="0"/>
        <w:jc w:val="center"/>
        <w:rPr>
          <w:rFonts w:ascii="Calibri" w:hAnsi="Calibri"/>
          <w:b/>
          <w:i/>
          <w:color w:val="17365D" w:themeColor="text2" w:themeShade="BF"/>
          <w:sz w:val="28"/>
          <w:szCs w:val="28"/>
          <w:highlight w:val="yellow"/>
        </w:rPr>
      </w:pPr>
      <w:r w:rsidRPr="005E0801">
        <w:rPr>
          <w:rStyle w:val="c1"/>
          <w:b/>
          <w:i/>
          <w:color w:val="17365D" w:themeColor="text2" w:themeShade="BF"/>
          <w:sz w:val="28"/>
          <w:szCs w:val="28"/>
          <w:highlight w:val="yellow"/>
        </w:rPr>
        <w:t>ПО ОБУЧЕНИЮ</w:t>
      </w:r>
    </w:p>
    <w:p w:rsidR="007F4570" w:rsidRDefault="007F4570" w:rsidP="007F4570">
      <w:pPr>
        <w:pStyle w:val="c0"/>
        <w:shd w:val="clear" w:color="auto" w:fill="FFFFFF"/>
        <w:spacing w:before="0" w:beforeAutospacing="0" w:after="0" w:afterAutospacing="0"/>
        <w:jc w:val="center"/>
        <w:rPr>
          <w:rStyle w:val="c1"/>
          <w:sz w:val="27"/>
          <w:szCs w:val="27"/>
        </w:rPr>
      </w:pPr>
      <w:r w:rsidRPr="005E0801">
        <w:rPr>
          <w:rStyle w:val="c1"/>
          <w:b/>
          <w:i/>
          <w:color w:val="17365D" w:themeColor="text2" w:themeShade="BF"/>
          <w:sz w:val="27"/>
          <w:szCs w:val="27"/>
          <w:highlight w:val="yellow"/>
        </w:rPr>
        <w:t>детей с ограниченными возможностями здоровья.</w:t>
      </w:r>
    </w:p>
    <w:p w:rsidR="007F4570" w:rsidRDefault="007F4570" w:rsidP="007F4570">
      <w:pPr>
        <w:pStyle w:val="c0"/>
        <w:shd w:val="clear" w:color="auto" w:fill="FFFFFF"/>
        <w:spacing w:before="0" w:beforeAutospacing="0" w:after="0" w:afterAutospacing="0"/>
        <w:jc w:val="center"/>
        <w:rPr>
          <w:rFonts w:ascii="Calibri" w:hAnsi="Calibri"/>
          <w:sz w:val="22"/>
          <w:szCs w:val="22"/>
        </w:rPr>
      </w:pPr>
    </w:p>
    <w:p w:rsidR="007F4570" w:rsidRDefault="007F4570" w:rsidP="007F4570">
      <w:pPr>
        <w:pStyle w:val="c0"/>
        <w:shd w:val="clear" w:color="auto" w:fill="FFFFFF"/>
        <w:spacing w:before="0" w:beforeAutospacing="0" w:after="0" w:afterAutospacing="0"/>
        <w:rPr>
          <w:rFonts w:ascii="Calibri" w:hAnsi="Calibri"/>
          <w:b/>
          <w:i/>
          <w:color w:val="000000"/>
          <w:sz w:val="22"/>
          <w:szCs w:val="22"/>
        </w:rPr>
      </w:pPr>
      <w:r w:rsidRPr="005E0801">
        <w:rPr>
          <w:rStyle w:val="c1"/>
          <w:b/>
          <w:i/>
          <w:color w:val="000000"/>
          <w:sz w:val="27"/>
          <w:szCs w:val="27"/>
          <w:highlight w:val="green"/>
        </w:rPr>
        <w:t>1.Обучение игре</w:t>
      </w:r>
    </w:p>
    <w:p w:rsidR="007F4570" w:rsidRDefault="007F4570" w:rsidP="007F4570">
      <w:pPr>
        <w:pStyle w:val="c0"/>
        <w:shd w:val="clear" w:color="auto" w:fill="FFFFFF"/>
        <w:spacing w:before="0" w:beforeAutospacing="0" w:after="0" w:afterAutospacing="0" w:line="360" w:lineRule="auto"/>
        <w:jc w:val="both"/>
        <w:rPr>
          <w:color w:val="000000"/>
          <w:sz w:val="28"/>
          <w:szCs w:val="28"/>
        </w:rPr>
      </w:pPr>
      <w:r>
        <w:rPr>
          <w:rStyle w:val="c1"/>
          <w:color w:val="000000"/>
          <w:sz w:val="28"/>
          <w:szCs w:val="28"/>
        </w:rPr>
        <w:t>Как правило, дети с недостатками развития не умеют играть. У них не возникает замысла игровой деятельности, в лучшем случае они переставляют игрушки с места на место, бессмысленно манипулируя ими. Проявить живой интерес к чему-либо, воссоздать несложную жизненную ситуацию они не могут. Ваша задача – научить ребенка играть.</w:t>
      </w:r>
    </w:p>
    <w:p w:rsidR="007F4570" w:rsidRDefault="007F4570" w:rsidP="007F4570">
      <w:pPr>
        <w:pStyle w:val="c0"/>
        <w:shd w:val="clear" w:color="auto" w:fill="FFFFFF"/>
        <w:spacing w:before="0" w:beforeAutospacing="0" w:after="0" w:afterAutospacing="0" w:line="360" w:lineRule="auto"/>
        <w:jc w:val="both"/>
        <w:rPr>
          <w:color w:val="000000"/>
          <w:sz w:val="28"/>
          <w:szCs w:val="28"/>
        </w:rPr>
      </w:pPr>
      <w:r>
        <w:rPr>
          <w:rStyle w:val="c1"/>
          <w:color w:val="000000"/>
          <w:sz w:val="28"/>
          <w:szCs w:val="28"/>
        </w:rPr>
        <w:t>Игра важна не только потому, что ребенок интересно проводит свободное время. В процессе игровой деятельности происходит коррекция психических функций ребенка (внимания, памяти, мышления и т.д.), развивается его эмоционально-волевая сфера.</w:t>
      </w:r>
    </w:p>
    <w:p w:rsidR="007F4570" w:rsidRDefault="007F4570" w:rsidP="007F4570">
      <w:pPr>
        <w:pStyle w:val="c0"/>
        <w:shd w:val="clear" w:color="auto" w:fill="FFFFFF"/>
        <w:spacing w:before="0" w:beforeAutospacing="0" w:after="0" w:afterAutospacing="0" w:line="360" w:lineRule="auto"/>
        <w:jc w:val="both"/>
        <w:rPr>
          <w:color w:val="000000"/>
          <w:sz w:val="28"/>
          <w:szCs w:val="28"/>
        </w:rPr>
      </w:pPr>
      <w:r>
        <w:rPr>
          <w:rStyle w:val="c1"/>
          <w:color w:val="000000"/>
          <w:sz w:val="28"/>
          <w:szCs w:val="28"/>
        </w:rPr>
        <w:t>В течение дня как можно больше времени играйте с ребенком, периодически меняйте игрушки, чтобы поддерживать к ним интерес.</w:t>
      </w:r>
      <w:r>
        <w:rPr>
          <w:color w:val="000000"/>
          <w:sz w:val="28"/>
          <w:szCs w:val="28"/>
        </w:rPr>
        <w:t xml:space="preserve"> </w:t>
      </w:r>
      <w:r>
        <w:rPr>
          <w:rStyle w:val="c1"/>
          <w:color w:val="000000"/>
          <w:sz w:val="28"/>
          <w:szCs w:val="28"/>
        </w:rPr>
        <w:t>Приучайте ребенка бережно относиться к игрушкам, содержать их в порядке, убирать на место. Когда он еще слишком мал, убирайте игрушки сами, а малыш пусть их подает. Со временем ребенок все будет делать сам, но под вашим контролем и руководством. И наконец, когда вы научите его всему необходимому, он справится с заданием самостоятельно.</w:t>
      </w:r>
    </w:p>
    <w:p w:rsidR="007F4570" w:rsidRDefault="007F4570" w:rsidP="007F4570">
      <w:pPr>
        <w:pStyle w:val="c0"/>
        <w:shd w:val="clear" w:color="auto" w:fill="FFFFFF"/>
        <w:spacing w:before="0" w:beforeAutospacing="0" w:after="0" w:afterAutospacing="0" w:line="360" w:lineRule="auto"/>
        <w:jc w:val="both"/>
        <w:rPr>
          <w:color w:val="000000"/>
          <w:sz w:val="28"/>
          <w:szCs w:val="28"/>
        </w:rPr>
      </w:pPr>
      <w:r>
        <w:rPr>
          <w:rStyle w:val="c1"/>
          <w:color w:val="000000"/>
          <w:sz w:val="28"/>
          <w:szCs w:val="28"/>
        </w:rPr>
        <w:t xml:space="preserve">В игровой форме вам будет проще познакомить ребенка с цветом, формой, величиной предметов, привить навыки пространственной ориентировки. </w:t>
      </w:r>
    </w:p>
    <w:p w:rsidR="007F4570" w:rsidRDefault="007F4570" w:rsidP="007F4570">
      <w:pPr>
        <w:pStyle w:val="c0"/>
        <w:shd w:val="clear" w:color="auto" w:fill="FFFFFF"/>
        <w:spacing w:before="0" w:beforeAutospacing="0" w:after="0" w:afterAutospacing="0" w:line="360" w:lineRule="auto"/>
        <w:jc w:val="both"/>
        <w:rPr>
          <w:color w:val="000000"/>
          <w:sz w:val="28"/>
          <w:szCs w:val="28"/>
        </w:rPr>
      </w:pPr>
      <w:r>
        <w:rPr>
          <w:rStyle w:val="c1"/>
          <w:color w:val="000000"/>
          <w:sz w:val="28"/>
          <w:szCs w:val="28"/>
        </w:rPr>
        <w:t>Как правило, дети с недостатками развития неуклюжи, поэтому в режиме дня отведите определенное время подвижным играм. Приучайте ребенка лазать, бегать, ходить по выложенным на полу из веревок квадрату, кругу, различным линиям. Такие занятия помогут координации движений, восстановят нормальную походку. Научите</w:t>
      </w:r>
      <w:r>
        <w:rPr>
          <w:color w:val="000000"/>
          <w:sz w:val="28"/>
          <w:szCs w:val="28"/>
        </w:rPr>
        <w:t xml:space="preserve"> </w:t>
      </w:r>
      <w:r>
        <w:rPr>
          <w:rStyle w:val="c1"/>
          <w:color w:val="000000"/>
          <w:sz w:val="28"/>
          <w:szCs w:val="28"/>
        </w:rPr>
        <w:t xml:space="preserve">малыша бросать мяч, доставать различные вещи, находящиеся в труднодоступных местах (встать на стул и достать со шкафа куклу). Постепенно, по мере развития ребенка, игры усложняйте, увеличивая расстояния пробега, число </w:t>
      </w:r>
      <w:proofErr w:type="gramStart"/>
      <w:r>
        <w:rPr>
          <w:rStyle w:val="c1"/>
          <w:color w:val="000000"/>
          <w:sz w:val="28"/>
          <w:szCs w:val="28"/>
        </w:rPr>
        <w:t>играющих</w:t>
      </w:r>
      <w:proofErr w:type="gramEnd"/>
      <w:r>
        <w:rPr>
          <w:rStyle w:val="c1"/>
          <w:color w:val="000000"/>
          <w:sz w:val="28"/>
          <w:szCs w:val="28"/>
        </w:rPr>
        <w:t>.</w:t>
      </w:r>
    </w:p>
    <w:p w:rsidR="007F4570" w:rsidRDefault="007F4570" w:rsidP="007F4570">
      <w:pPr>
        <w:pStyle w:val="c0"/>
        <w:shd w:val="clear" w:color="auto" w:fill="FFFFFF"/>
        <w:spacing w:before="0" w:beforeAutospacing="0" w:after="0" w:afterAutospacing="0" w:line="360" w:lineRule="auto"/>
        <w:jc w:val="both"/>
        <w:rPr>
          <w:rStyle w:val="c1"/>
        </w:rPr>
      </w:pPr>
      <w:r>
        <w:rPr>
          <w:rStyle w:val="c1"/>
          <w:color w:val="000000"/>
          <w:sz w:val="28"/>
          <w:szCs w:val="28"/>
        </w:rPr>
        <w:lastRenderedPageBreak/>
        <w:t>Ребенок с ограниченными возможностями, как и любой другой, нуждается в контактах со сверстниками. Если в семье есть еще дети, это, как правило, благоприятно отражается на малыше, он легче общается с окружающими. Если у него братьев и сестер нет, то он нередко лишается детского общества. В этом случае познакомьте сына или дочь со здоровым ребенком младшего возраста и постарайтесь организовать их совместную игру. Старайтесь вовлечь его в игру с другими детьми.</w:t>
      </w:r>
    </w:p>
    <w:p w:rsidR="007F4570" w:rsidRDefault="007F4570" w:rsidP="007F4570">
      <w:pPr>
        <w:pStyle w:val="c0"/>
        <w:shd w:val="clear" w:color="auto" w:fill="FFFFFF"/>
        <w:spacing w:before="0" w:beforeAutospacing="0" w:after="0" w:afterAutospacing="0" w:line="360" w:lineRule="auto"/>
        <w:jc w:val="both"/>
      </w:pPr>
    </w:p>
    <w:p w:rsidR="007F4570" w:rsidRDefault="007F4570" w:rsidP="007F4570">
      <w:pPr>
        <w:pStyle w:val="c0"/>
        <w:shd w:val="clear" w:color="auto" w:fill="FFFFFF"/>
        <w:spacing w:before="0" w:beforeAutospacing="0" w:after="0" w:afterAutospacing="0" w:line="360" w:lineRule="auto"/>
        <w:jc w:val="both"/>
        <w:rPr>
          <w:b/>
          <w:i/>
          <w:color w:val="000000"/>
          <w:sz w:val="28"/>
          <w:szCs w:val="28"/>
        </w:rPr>
      </w:pPr>
      <w:r w:rsidRPr="005E0801">
        <w:rPr>
          <w:rStyle w:val="c1"/>
          <w:b/>
          <w:i/>
          <w:color w:val="000000"/>
          <w:sz w:val="28"/>
          <w:szCs w:val="28"/>
          <w:highlight w:val="green"/>
        </w:rPr>
        <w:t>2.Учим детей самостоятельности</w:t>
      </w:r>
    </w:p>
    <w:p w:rsidR="007F4570" w:rsidRDefault="007F4570" w:rsidP="007F4570">
      <w:pPr>
        <w:pStyle w:val="c0"/>
        <w:shd w:val="clear" w:color="auto" w:fill="FFFFFF"/>
        <w:spacing w:before="0" w:beforeAutospacing="0" w:after="0" w:afterAutospacing="0" w:line="360" w:lineRule="auto"/>
        <w:jc w:val="both"/>
        <w:rPr>
          <w:color w:val="000000"/>
          <w:sz w:val="28"/>
          <w:szCs w:val="28"/>
        </w:rPr>
      </w:pPr>
      <w:r>
        <w:rPr>
          <w:rStyle w:val="c1"/>
          <w:color w:val="000000"/>
          <w:sz w:val="28"/>
          <w:szCs w:val="28"/>
        </w:rPr>
        <w:t>Ребенок учится лишь у тех, кого любит, кому доверяет, кого не боится. А это значит, что именно вы, родители, являетесь его самыми лучшими учителями.</w:t>
      </w:r>
    </w:p>
    <w:p w:rsidR="007F4570" w:rsidRDefault="007F4570" w:rsidP="007F4570">
      <w:pPr>
        <w:pStyle w:val="c0"/>
        <w:shd w:val="clear" w:color="auto" w:fill="FFFFFF"/>
        <w:spacing w:before="0" w:beforeAutospacing="0" w:after="0" w:afterAutospacing="0" w:line="360" w:lineRule="auto"/>
        <w:jc w:val="both"/>
        <w:rPr>
          <w:color w:val="000000"/>
          <w:sz w:val="28"/>
          <w:szCs w:val="28"/>
        </w:rPr>
      </w:pPr>
      <w:r>
        <w:rPr>
          <w:rStyle w:val="c1"/>
          <w:color w:val="000000"/>
          <w:sz w:val="28"/>
          <w:szCs w:val="28"/>
        </w:rPr>
        <w:t xml:space="preserve">Так, например, со счетными операциями дети знакомятся на уроках счета, дома вы закрепляете это на примерах окружающей действительности. Задавая такие вопросы как: «Сколько в вашем дворе растет берез, елей, рябин? Сколько окон на одном этаже? Сколько кроватей, одеял, подушек в спальне? Сколько пуговиц на халате у мамы, на рубашке у сестры?» и т.д. Убирая овощи с огорода, можно провести следующую работу. </w:t>
      </w:r>
      <w:proofErr w:type="gramStart"/>
      <w:r>
        <w:rPr>
          <w:rStyle w:val="c1"/>
          <w:color w:val="000000"/>
          <w:sz w:val="28"/>
          <w:szCs w:val="28"/>
        </w:rPr>
        <w:t>Например, предложить сравнить морковь по высоте, ширине, толщине, найти самую короткую (длинную), узкую (широкую).</w:t>
      </w:r>
      <w:proofErr w:type="gramEnd"/>
      <w:r>
        <w:rPr>
          <w:rStyle w:val="c1"/>
          <w:color w:val="000000"/>
          <w:sz w:val="28"/>
          <w:szCs w:val="28"/>
        </w:rPr>
        <w:t xml:space="preserve"> </w:t>
      </w:r>
      <w:proofErr w:type="gramStart"/>
      <w:r>
        <w:rPr>
          <w:rStyle w:val="c1"/>
          <w:color w:val="000000"/>
          <w:sz w:val="28"/>
          <w:szCs w:val="28"/>
        </w:rPr>
        <w:t>Можно придумать с ребенком загадку про морковь: растет в огороде красная, длинная, можно есть сырой и вареной.</w:t>
      </w:r>
      <w:proofErr w:type="gramEnd"/>
      <w:r>
        <w:rPr>
          <w:rStyle w:val="c1"/>
          <w:color w:val="000000"/>
          <w:sz w:val="28"/>
          <w:szCs w:val="28"/>
        </w:rPr>
        <w:t xml:space="preserve"> Можно попробовать вылепить из пластилина морковь для зайчика, затем вместе приготовить салат из моркови, заодно обучая ребенка пользоваться теркой.</w:t>
      </w:r>
    </w:p>
    <w:p w:rsidR="007F4570" w:rsidRDefault="007F4570" w:rsidP="007F4570">
      <w:pPr>
        <w:pStyle w:val="c0"/>
        <w:shd w:val="clear" w:color="auto" w:fill="FFFFFF"/>
        <w:spacing w:before="0" w:beforeAutospacing="0" w:after="0" w:afterAutospacing="0" w:line="360" w:lineRule="auto"/>
        <w:jc w:val="both"/>
        <w:rPr>
          <w:color w:val="000000"/>
          <w:sz w:val="28"/>
          <w:szCs w:val="28"/>
        </w:rPr>
      </w:pPr>
      <w:r>
        <w:rPr>
          <w:rStyle w:val="c1"/>
          <w:color w:val="000000"/>
          <w:sz w:val="28"/>
          <w:szCs w:val="28"/>
        </w:rPr>
        <w:t xml:space="preserve">Дети должны жить заботами своего дома, вместе с вами устранять непорядок в одежде, пришивать пуговицы, вешалки, штопать дырочки. Обучая детей стирке мелких вещей (чулок, носок, носовых платков), нужно обращать внимание на рассортировку вещей по цвету, чтобы не окрашивалась одна вещь от другой. Развешивание белья после стирки может стать поводом для игры в разглядывание - посмотреть на различие в форме, цвете одежды, фактуре и качестве ткани. У детей дома должны быть постоянные </w:t>
      </w:r>
      <w:r>
        <w:rPr>
          <w:rStyle w:val="c1"/>
          <w:color w:val="000000"/>
          <w:sz w:val="28"/>
          <w:szCs w:val="28"/>
        </w:rPr>
        <w:lastRenderedPageBreak/>
        <w:t>обязанности по уходу за внешним видом, помещением. Умываться и чистить зубы по утрам, приводить волосы в порядок и застилать постель, уметь делать влажную уборку и пылесосить – это достигается путем многократного повторения каждого действия вместе с взрослыми, а затем с помощью вербальных инструкций.</w:t>
      </w:r>
    </w:p>
    <w:p w:rsidR="007F4570" w:rsidRDefault="007F4570" w:rsidP="007F4570">
      <w:pPr>
        <w:pStyle w:val="c0"/>
        <w:shd w:val="clear" w:color="auto" w:fill="FFFFFF"/>
        <w:spacing w:before="0" w:beforeAutospacing="0" w:after="0" w:afterAutospacing="0" w:line="360" w:lineRule="auto"/>
        <w:jc w:val="both"/>
        <w:rPr>
          <w:rStyle w:val="c1"/>
        </w:rPr>
      </w:pPr>
      <w:r>
        <w:rPr>
          <w:rStyle w:val="c1"/>
          <w:color w:val="000000"/>
          <w:sz w:val="28"/>
          <w:szCs w:val="28"/>
        </w:rPr>
        <w:t xml:space="preserve">Гуляя по улице, обратите внимание ребенка на ее проезжую часть, тротуар. </w:t>
      </w:r>
      <w:proofErr w:type="gramStart"/>
      <w:r>
        <w:rPr>
          <w:rStyle w:val="c1"/>
          <w:color w:val="000000"/>
          <w:sz w:val="28"/>
          <w:szCs w:val="28"/>
        </w:rPr>
        <w:t>Ребята должны уметь определять по внешним признакам назначение здания (жилой дом, школа, аптека, больница, завод и т.д.), читать, по возможности, название улиц, называть номера домов.</w:t>
      </w:r>
      <w:proofErr w:type="gramEnd"/>
      <w:r>
        <w:rPr>
          <w:rStyle w:val="c1"/>
          <w:color w:val="000000"/>
          <w:sz w:val="28"/>
          <w:szCs w:val="28"/>
        </w:rPr>
        <w:t xml:space="preserve"> Особое внимание следует уделить мерам безопасности. </w:t>
      </w:r>
    </w:p>
    <w:p w:rsidR="007F4570" w:rsidRDefault="007F4570" w:rsidP="007F4570">
      <w:pPr>
        <w:pStyle w:val="c0"/>
        <w:shd w:val="clear" w:color="auto" w:fill="FFFFFF"/>
        <w:spacing w:before="0" w:beforeAutospacing="0" w:after="0" w:afterAutospacing="0" w:line="360" w:lineRule="auto"/>
        <w:jc w:val="both"/>
      </w:pPr>
      <w:r>
        <w:rPr>
          <w:rStyle w:val="c1"/>
          <w:color w:val="000000"/>
          <w:sz w:val="28"/>
          <w:szCs w:val="28"/>
        </w:rPr>
        <w:t>Для закрепления и тренировки культуры поведения предложите ребенку следующие упражнения:</w:t>
      </w:r>
    </w:p>
    <w:p w:rsidR="007F4570" w:rsidRDefault="007F4570" w:rsidP="007F4570">
      <w:pPr>
        <w:pStyle w:val="c0"/>
        <w:shd w:val="clear" w:color="auto" w:fill="FFFFFF"/>
        <w:spacing w:before="0" w:beforeAutospacing="0" w:after="0" w:afterAutospacing="0" w:line="360" w:lineRule="auto"/>
        <w:jc w:val="both"/>
        <w:rPr>
          <w:color w:val="000000"/>
          <w:sz w:val="28"/>
          <w:szCs w:val="28"/>
        </w:rPr>
      </w:pPr>
      <w:r>
        <w:rPr>
          <w:rStyle w:val="c1"/>
          <w:color w:val="000000"/>
          <w:sz w:val="28"/>
          <w:szCs w:val="28"/>
        </w:rPr>
        <w:t>* покажи, как сидеть на стуле, кресле, диване во время разговора дома и в гостях;</w:t>
      </w:r>
    </w:p>
    <w:p w:rsidR="007F4570" w:rsidRDefault="007F4570" w:rsidP="007F4570">
      <w:pPr>
        <w:pStyle w:val="c0"/>
        <w:shd w:val="clear" w:color="auto" w:fill="FFFFFF"/>
        <w:spacing w:before="0" w:beforeAutospacing="0" w:after="0" w:afterAutospacing="0" w:line="360" w:lineRule="auto"/>
        <w:jc w:val="both"/>
        <w:rPr>
          <w:color w:val="000000"/>
          <w:sz w:val="28"/>
          <w:szCs w:val="28"/>
        </w:rPr>
      </w:pPr>
      <w:r>
        <w:rPr>
          <w:rStyle w:val="c1"/>
          <w:color w:val="000000"/>
          <w:sz w:val="28"/>
          <w:szCs w:val="28"/>
        </w:rPr>
        <w:t>* уступи место в автобусе;</w:t>
      </w:r>
    </w:p>
    <w:p w:rsidR="007F4570" w:rsidRDefault="007F4570" w:rsidP="007F4570">
      <w:pPr>
        <w:pStyle w:val="c0"/>
        <w:shd w:val="clear" w:color="auto" w:fill="FFFFFF"/>
        <w:spacing w:before="0" w:beforeAutospacing="0" w:after="0" w:afterAutospacing="0" w:line="360" w:lineRule="auto"/>
        <w:jc w:val="both"/>
        <w:rPr>
          <w:color w:val="000000"/>
          <w:sz w:val="28"/>
          <w:szCs w:val="28"/>
        </w:rPr>
      </w:pPr>
      <w:r>
        <w:rPr>
          <w:rStyle w:val="c1"/>
          <w:color w:val="000000"/>
          <w:sz w:val="28"/>
          <w:szCs w:val="28"/>
        </w:rPr>
        <w:t>* помоги маме (бабушке) донести покупку;</w:t>
      </w:r>
    </w:p>
    <w:p w:rsidR="007F4570" w:rsidRDefault="007F4570" w:rsidP="007F4570">
      <w:pPr>
        <w:pStyle w:val="c0"/>
        <w:shd w:val="clear" w:color="auto" w:fill="FFFFFF"/>
        <w:spacing w:before="0" w:beforeAutospacing="0" w:after="0" w:afterAutospacing="0" w:line="360" w:lineRule="auto"/>
        <w:jc w:val="both"/>
        <w:rPr>
          <w:color w:val="000000"/>
          <w:sz w:val="28"/>
          <w:szCs w:val="28"/>
        </w:rPr>
      </w:pPr>
      <w:r>
        <w:rPr>
          <w:rStyle w:val="c1"/>
          <w:color w:val="000000"/>
          <w:sz w:val="28"/>
          <w:szCs w:val="28"/>
        </w:rPr>
        <w:t>* вежливо купи билеты в кассе;</w:t>
      </w:r>
    </w:p>
    <w:p w:rsidR="007F4570" w:rsidRDefault="007F4570" w:rsidP="007F4570">
      <w:pPr>
        <w:pStyle w:val="c0"/>
        <w:shd w:val="clear" w:color="auto" w:fill="FFFFFF"/>
        <w:spacing w:before="0" w:beforeAutospacing="0" w:after="0" w:afterAutospacing="0" w:line="360" w:lineRule="auto"/>
        <w:jc w:val="both"/>
        <w:rPr>
          <w:color w:val="000000"/>
          <w:sz w:val="28"/>
          <w:szCs w:val="28"/>
        </w:rPr>
      </w:pPr>
      <w:r>
        <w:rPr>
          <w:rStyle w:val="c1"/>
          <w:color w:val="000000"/>
          <w:sz w:val="28"/>
          <w:szCs w:val="28"/>
        </w:rPr>
        <w:t>* спроси у незнакомого человека, сколько времени;</w:t>
      </w:r>
    </w:p>
    <w:p w:rsidR="007F4570" w:rsidRDefault="007F4570" w:rsidP="007F4570">
      <w:pPr>
        <w:pStyle w:val="c0"/>
        <w:shd w:val="clear" w:color="auto" w:fill="FFFFFF"/>
        <w:spacing w:before="0" w:beforeAutospacing="0" w:after="0" w:afterAutospacing="0" w:line="360" w:lineRule="auto"/>
        <w:jc w:val="both"/>
        <w:rPr>
          <w:color w:val="000000"/>
          <w:sz w:val="28"/>
          <w:szCs w:val="28"/>
        </w:rPr>
      </w:pPr>
      <w:r>
        <w:rPr>
          <w:rStyle w:val="c1"/>
          <w:color w:val="000000"/>
          <w:sz w:val="28"/>
          <w:szCs w:val="28"/>
        </w:rPr>
        <w:t>* что ты сделаешь, если кто-то рядом с тобой что-то уронил;</w:t>
      </w:r>
    </w:p>
    <w:p w:rsidR="007F4570" w:rsidRDefault="007F4570" w:rsidP="007F4570">
      <w:pPr>
        <w:pStyle w:val="c0"/>
        <w:shd w:val="clear" w:color="auto" w:fill="FFFFFF"/>
        <w:spacing w:before="0" w:beforeAutospacing="0" w:after="0" w:afterAutospacing="0" w:line="360" w:lineRule="auto"/>
        <w:jc w:val="both"/>
        <w:rPr>
          <w:color w:val="000000"/>
          <w:sz w:val="28"/>
          <w:szCs w:val="28"/>
        </w:rPr>
      </w:pPr>
      <w:r>
        <w:rPr>
          <w:rStyle w:val="c1"/>
          <w:color w:val="000000"/>
          <w:sz w:val="28"/>
          <w:szCs w:val="28"/>
        </w:rPr>
        <w:t>* как спускаться, или подниматься по лестнице;</w:t>
      </w:r>
    </w:p>
    <w:p w:rsidR="007F4570" w:rsidRDefault="007F4570" w:rsidP="007F4570">
      <w:pPr>
        <w:pStyle w:val="c0"/>
        <w:shd w:val="clear" w:color="auto" w:fill="FFFFFF"/>
        <w:spacing w:before="0" w:beforeAutospacing="0" w:after="0" w:afterAutospacing="0" w:line="360" w:lineRule="auto"/>
        <w:jc w:val="both"/>
        <w:rPr>
          <w:color w:val="000000"/>
          <w:sz w:val="28"/>
          <w:szCs w:val="28"/>
        </w:rPr>
      </w:pPr>
      <w:r>
        <w:rPr>
          <w:rStyle w:val="c1"/>
          <w:color w:val="000000"/>
          <w:sz w:val="28"/>
          <w:szCs w:val="28"/>
        </w:rPr>
        <w:t xml:space="preserve">* пропусти в дверях </w:t>
      </w:r>
      <w:proofErr w:type="gramStart"/>
      <w:r>
        <w:rPr>
          <w:rStyle w:val="c1"/>
          <w:color w:val="000000"/>
          <w:sz w:val="28"/>
          <w:szCs w:val="28"/>
        </w:rPr>
        <w:t>старшего</w:t>
      </w:r>
      <w:proofErr w:type="gramEnd"/>
      <w:r>
        <w:rPr>
          <w:rStyle w:val="c1"/>
          <w:color w:val="000000"/>
          <w:sz w:val="28"/>
          <w:szCs w:val="28"/>
        </w:rPr>
        <w:t>;</w:t>
      </w:r>
    </w:p>
    <w:p w:rsidR="007F4570" w:rsidRDefault="007F4570" w:rsidP="007F4570">
      <w:pPr>
        <w:pStyle w:val="c0"/>
        <w:shd w:val="clear" w:color="auto" w:fill="FFFFFF"/>
        <w:spacing w:before="0" w:beforeAutospacing="0" w:after="0" w:afterAutospacing="0" w:line="360" w:lineRule="auto"/>
        <w:jc w:val="both"/>
        <w:rPr>
          <w:color w:val="000000"/>
          <w:sz w:val="28"/>
          <w:szCs w:val="28"/>
        </w:rPr>
      </w:pPr>
      <w:r>
        <w:rPr>
          <w:rStyle w:val="c1"/>
          <w:color w:val="000000"/>
          <w:sz w:val="28"/>
          <w:szCs w:val="28"/>
        </w:rPr>
        <w:t>* куда деть фантик от конфеты на улице.</w:t>
      </w:r>
    </w:p>
    <w:p w:rsidR="007F4570" w:rsidRDefault="007F4570" w:rsidP="007F4570">
      <w:pPr>
        <w:pStyle w:val="c0"/>
        <w:shd w:val="clear" w:color="auto" w:fill="FFFFFF"/>
        <w:spacing w:before="0" w:beforeAutospacing="0" w:after="0" w:afterAutospacing="0" w:line="360" w:lineRule="auto"/>
        <w:jc w:val="both"/>
        <w:rPr>
          <w:rStyle w:val="c1"/>
        </w:rPr>
      </w:pPr>
      <w:r>
        <w:rPr>
          <w:rStyle w:val="c1"/>
          <w:color w:val="000000"/>
          <w:sz w:val="28"/>
          <w:szCs w:val="28"/>
        </w:rPr>
        <w:t>Предоставляйте ребенку возможность делать самому все, что он может сделать, ставьте его в ситуацию, когда он должен приложить волевое усилие, проявить волевые качества.</w:t>
      </w:r>
    </w:p>
    <w:p w:rsidR="007F4570" w:rsidRDefault="007F4570" w:rsidP="007F4570">
      <w:pPr>
        <w:pStyle w:val="c0"/>
        <w:shd w:val="clear" w:color="auto" w:fill="FFFFFF"/>
        <w:spacing w:before="0" w:beforeAutospacing="0" w:after="0" w:afterAutospacing="0" w:line="360" w:lineRule="auto"/>
        <w:jc w:val="both"/>
      </w:pPr>
    </w:p>
    <w:p w:rsidR="007F4570" w:rsidRDefault="007F4570" w:rsidP="007F4570">
      <w:pPr>
        <w:spacing w:after="0" w:line="360" w:lineRule="auto"/>
        <w:jc w:val="both"/>
        <w:rPr>
          <w:rFonts w:ascii="Times New Roman" w:hAnsi="Times New Roman" w:cs="Times New Roman"/>
          <w:sz w:val="28"/>
          <w:szCs w:val="28"/>
        </w:rPr>
      </w:pPr>
      <w:r>
        <w:rPr>
          <w:rFonts w:ascii="Times New Roman" w:hAnsi="Times New Roman" w:cs="Times New Roman"/>
          <w:b/>
          <w:i/>
          <w:sz w:val="28"/>
          <w:szCs w:val="28"/>
          <w:highlight w:val="green"/>
        </w:rPr>
        <w:t>3. Совместные дела.</w:t>
      </w:r>
      <w:r>
        <w:rPr>
          <w:rFonts w:ascii="Times New Roman" w:hAnsi="Times New Roman" w:cs="Times New Roman"/>
          <w:sz w:val="28"/>
          <w:szCs w:val="28"/>
        </w:rPr>
        <w:t xml:space="preserve"> </w:t>
      </w:r>
    </w:p>
    <w:p w:rsidR="007F4570" w:rsidRDefault="007F4570" w:rsidP="007F457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Даря ребёнку свою любовь и внимание, но не забывайте, что есть и другие члены семьи, которые в них тоже нуждаются. Если состояние ребенка позволяет, придумайте ему простенькие домашние обязанности, </w:t>
      </w:r>
      <w:r>
        <w:rPr>
          <w:rFonts w:ascii="Times New Roman" w:hAnsi="Times New Roman" w:cs="Times New Roman"/>
          <w:sz w:val="28"/>
          <w:szCs w:val="28"/>
        </w:rPr>
        <w:lastRenderedPageBreak/>
        <w:t>постарайтесь научить ребенка заботиться о других. Решайте все дела вместе с ним.</w:t>
      </w:r>
    </w:p>
    <w:p w:rsidR="007F4570" w:rsidRDefault="007F4570" w:rsidP="007F4570">
      <w:pPr>
        <w:spacing w:after="0" w:line="360" w:lineRule="auto"/>
        <w:jc w:val="both"/>
        <w:rPr>
          <w:rFonts w:ascii="Times New Roman" w:hAnsi="Times New Roman" w:cs="Times New Roman"/>
          <w:sz w:val="28"/>
          <w:szCs w:val="28"/>
        </w:rPr>
      </w:pPr>
    </w:p>
    <w:p w:rsidR="007F4570" w:rsidRDefault="007F4570" w:rsidP="007F4570">
      <w:pPr>
        <w:spacing w:after="0" w:line="360" w:lineRule="auto"/>
        <w:jc w:val="both"/>
        <w:rPr>
          <w:rFonts w:ascii="Times New Roman" w:hAnsi="Times New Roman" w:cs="Times New Roman"/>
          <w:b/>
          <w:i/>
          <w:sz w:val="28"/>
          <w:szCs w:val="28"/>
        </w:rPr>
      </w:pPr>
      <w:r>
        <w:rPr>
          <w:rFonts w:ascii="Times New Roman" w:hAnsi="Times New Roman" w:cs="Times New Roman"/>
          <w:b/>
          <w:i/>
          <w:sz w:val="28"/>
          <w:szCs w:val="28"/>
          <w:highlight w:val="green"/>
        </w:rPr>
        <w:t>5. Правильно применяйте запреты.</w:t>
      </w:r>
      <w:r>
        <w:rPr>
          <w:rFonts w:ascii="Times New Roman" w:hAnsi="Times New Roman" w:cs="Times New Roman"/>
          <w:b/>
          <w:i/>
          <w:sz w:val="28"/>
          <w:szCs w:val="28"/>
        </w:rPr>
        <w:t xml:space="preserve"> </w:t>
      </w:r>
    </w:p>
    <w:p w:rsidR="007F4570" w:rsidRDefault="007F4570" w:rsidP="007F457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бойтесь отказать ребёнку в чём-либо, если считаете его требования чрезмерными. Однако проанализируйте количество запретов, с которыми сталкивается Ваш ребенок. Продумайте, все ли они обоснованы, нет ли возможности сократить ограничения, лишний раз проконсультируйтесь с педагогом или психологом.</w:t>
      </w:r>
    </w:p>
    <w:p w:rsidR="007F4570" w:rsidRDefault="007F4570" w:rsidP="007F4570">
      <w:pPr>
        <w:spacing w:after="0" w:line="360" w:lineRule="auto"/>
        <w:jc w:val="both"/>
        <w:rPr>
          <w:rFonts w:ascii="Times New Roman" w:hAnsi="Times New Roman" w:cs="Times New Roman"/>
          <w:sz w:val="28"/>
          <w:szCs w:val="28"/>
        </w:rPr>
      </w:pPr>
    </w:p>
    <w:p w:rsidR="007F4570" w:rsidRDefault="007F4570" w:rsidP="007F4570">
      <w:pPr>
        <w:spacing w:after="0" w:line="360" w:lineRule="auto"/>
        <w:jc w:val="both"/>
        <w:rPr>
          <w:rFonts w:ascii="Times New Roman" w:hAnsi="Times New Roman" w:cs="Times New Roman"/>
          <w:b/>
          <w:i/>
          <w:sz w:val="28"/>
          <w:szCs w:val="28"/>
        </w:rPr>
      </w:pPr>
      <w:r>
        <w:rPr>
          <w:rFonts w:ascii="Times New Roman" w:hAnsi="Times New Roman" w:cs="Times New Roman"/>
          <w:b/>
          <w:i/>
          <w:sz w:val="28"/>
          <w:szCs w:val="28"/>
          <w:highlight w:val="green"/>
        </w:rPr>
        <w:t>6. Накапливайте родительский опыт.</w:t>
      </w:r>
    </w:p>
    <w:p w:rsidR="007F4570" w:rsidRDefault="007F4570" w:rsidP="007F457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Каждое определенное заболевание ребенка – инвалида требует специфического ухода, а также специальных знаний и умений. Поэтому чаще прибегайте к советам педагогов, врачей и психологов. Больше читайте, и не только специальную литературу, но и художественную. Общайтесь с семьями, где есть дети- инвалиды. Передавайте свой опыт и перенимайте чужой. Это важно не только для Вас, но и для ребенка, которому Вы можете оказать услугу на всю жизнь, найдя для него друзей. Постарайтесь научить ребенка быть самим собой – и дома, и на людях. Чем раньше ребенок начнет общаться с другими детьми, тем больше шансов, что он сможет вести себя как «обыкновенный».</w:t>
      </w:r>
    </w:p>
    <w:p w:rsidR="007F4570" w:rsidRDefault="007F4570" w:rsidP="007F4570">
      <w:pPr>
        <w:spacing w:after="0" w:line="360" w:lineRule="auto"/>
        <w:jc w:val="both"/>
        <w:rPr>
          <w:rFonts w:ascii="Times New Roman" w:hAnsi="Times New Roman" w:cs="Times New Roman"/>
          <w:b/>
          <w:i/>
          <w:color w:val="365F91" w:themeColor="accent1" w:themeShade="BF"/>
          <w:sz w:val="28"/>
          <w:szCs w:val="28"/>
        </w:rPr>
      </w:pPr>
      <w:r>
        <w:rPr>
          <w:rFonts w:ascii="Times New Roman" w:hAnsi="Times New Roman" w:cs="Times New Roman"/>
          <w:b/>
          <w:i/>
          <w:color w:val="365F91" w:themeColor="accent1" w:themeShade="BF"/>
          <w:sz w:val="28"/>
          <w:szCs w:val="28"/>
        </w:rPr>
        <w:t>Помните, что будущее Вашего ребенка во многом зависит от того, насколько он социализирован, адаптирован в обществе. Делайте все возможное, чтобы он привык находиться среди людей и при этом не концентрироваться на себе, умел и любил общаться, мог попросить о помощи.</w:t>
      </w:r>
    </w:p>
    <w:p w:rsidR="00E87BEB" w:rsidRDefault="00E87BEB"/>
    <w:sectPr w:rsidR="00E87BEB" w:rsidSect="000336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F4570"/>
    <w:rsid w:val="000336F7"/>
    <w:rsid w:val="005E0801"/>
    <w:rsid w:val="007F4570"/>
    <w:rsid w:val="00E87B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36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7F45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7F4570"/>
  </w:style>
</w:styles>
</file>

<file path=word/webSettings.xml><?xml version="1.0" encoding="utf-8"?>
<w:webSettings xmlns:r="http://schemas.openxmlformats.org/officeDocument/2006/relationships" xmlns:w="http://schemas.openxmlformats.org/wordprocessingml/2006/main">
  <w:divs>
    <w:div w:id="7093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981</Words>
  <Characters>5595</Characters>
  <Application>Microsoft Office Word</Application>
  <DocSecurity>0</DocSecurity>
  <Lines>46</Lines>
  <Paragraphs>13</Paragraphs>
  <ScaleCrop>false</ScaleCrop>
  <Company>Grizli777</Company>
  <LinksUpToDate>false</LinksUpToDate>
  <CharactersWithSpaces>6563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Психолог</dc:creator>
  <cp:keywords/>
  <dc:description/>
  <cp:lastModifiedBy>Психолог</cp:lastModifiedBy>
  <cp:revision>5</cp:revision>
  <dcterms:created xsi:type="dcterms:W3CDTF">2020-12-18T11:06:00Z</dcterms:created>
  <dcterms:modified xsi:type="dcterms:W3CDTF">2020-12-18T11:08:00Z</dcterms:modified>
</cp:coreProperties>
</file>