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</w:pPr>
      <w:r w:rsidRPr="001076E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  <w:t>РЕКОМЕНДАЦИИ УЧИТЕЛЯМ ПРИ РАБОТЕ С АУТИЧНЫМ РЕБЕНКОМ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1.      Логика аффективного развития аутичного ребенка в силу тех патологических условий, в которых оно проходит (изначальная слабость тонуса и сверхчувствительность), отражает направленность на создание надежных способов </w:t>
      </w:r>
      <w:proofErr w:type="spellStart"/>
      <w:r w:rsidRPr="001076E1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Pr="001076E1">
        <w:rPr>
          <w:rFonts w:ascii="Times New Roman" w:hAnsi="Times New Roman" w:cs="Times New Roman"/>
          <w:sz w:val="28"/>
          <w:szCs w:val="28"/>
        </w:rPr>
        <w:t xml:space="preserve">, повышающих его психический тонус и заглушающих постоянно возникающий дискомфорт, хроническое состояние тревоги и массивные страхи. </w:t>
      </w:r>
      <w:proofErr w:type="gramStart"/>
      <w:r w:rsidRPr="001076E1">
        <w:rPr>
          <w:rFonts w:ascii="Times New Roman" w:hAnsi="Times New Roman" w:cs="Times New Roman"/>
          <w:sz w:val="28"/>
          <w:szCs w:val="28"/>
        </w:rPr>
        <w:t xml:space="preserve">Поскольку линия механической </w:t>
      </w:r>
      <w:proofErr w:type="spellStart"/>
      <w:r w:rsidRPr="001076E1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Pr="001076E1">
        <w:rPr>
          <w:rFonts w:ascii="Times New Roman" w:hAnsi="Times New Roman" w:cs="Times New Roman"/>
          <w:sz w:val="28"/>
          <w:szCs w:val="28"/>
        </w:rPr>
        <w:t xml:space="preserve"> выражена сильнее, взрослому необходимо подключаться к ней и постепенно, уже изнутри, наполнять ее новым содержанием эмоционального общения.</w:t>
      </w:r>
      <w:proofErr w:type="gramEnd"/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2.      Вступая во взаимодействие с ребенком, нужно адекватно оценивать его реальный «эмоциональный» возраст. Необходимо помнить о том, что он легко пресыщается даже приятными впечатлениями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3.      Основная психическая нагрузка в воспитании ребенка ложится на его мать. Поэтому нужна регулярная помощь в виде конкретных коррекционных приемов в работе с ребенком, наметить закономерные этапы психологической коррекции и обучения.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4.      </w:t>
      </w:r>
      <w:proofErr w:type="gramStart"/>
      <w:r w:rsidRPr="001076E1">
        <w:rPr>
          <w:rFonts w:ascii="Times New Roman" w:hAnsi="Times New Roman" w:cs="Times New Roman"/>
          <w:sz w:val="28"/>
          <w:szCs w:val="28"/>
        </w:rPr>
        <w:t>Говоря о помощи</w:t>
      </w:r>
      <w:r w:rsidRPr="001076E1">
        <w:rPr>
          <w:rFonts w:ascii="Times New Roman" w:hAnsi="Times New Roman" w:cs="Times New Roman"/>
          <w:i/>
          <w:iCs/>
          <w:sz w:val="28"/>
          <w:szCs w:val="28"/>
        </w:rPr>
        <w:t> семье аутичного ребенка</w:t>
      </w:r>
      <w:r w:rsidRPr="001076E1">
        <w:rPr>
          <w:rFonts w:ascii="Times New Roman" w:hAnsi="Times New Roman" w:cs="Times New Roman"/>
          <w:sz w:val="28"/>
          <w:szCs w:val="28"/>
        </w:rPr>
        <w:t> в его обучении и воспитании, крайне важно понять, как складываются отношения близких с таким ребенком в таких непростых условиях, какой положительный  и отрицательный опыт они уже приобрели в контактах с ним, как они сами оценивают свой опыт, каким им представляется динамика психического состояния ребенка и дальнейшие перспективы.</w:t>
      </w:r>
      <w:proofErr w:type="gramEnd"/>
    </w:p>
    <w:p w:rsid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1076E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  <w:lastRenderedPageBreak/>
        <w:t>РЕКОМЕНДАЦИИ УЧИТЕЛЯМ ПРИ РАБОТЕ СО СЛАБОВИДЯЩИМ ШКОЛЬНИКОМ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 Учитель должен знать индивидуальные особенности функционирования зрительной системы ученика. Дети с нарушением зрения при одинаковом состоянии зрительного анализатора (при одинаковой остроте и поле зрения) отличаются друг от друга возможностями его использования: один может выполнять задания с опорой на зрение, другой - на осязание, третий - на осязание и зрение.</w:t>
      </w:r>
    </w:p>
    <w:p w:rsidR="001076E1" w:rsidRPr="001076E1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В случае если у ребенка нет светобоязни, и он нуждается в дополнительном освещении, рабочее место должно быть освещено настольной лампой с регулятором степени освещенности, поскольку количество света, необходимое для нормального функционирования зрения, зависит как от общей освещенности классной комнаты, так и от функционального состояния зрительного анализатора ученика. Если у учащегося наблюдается сильная светобоязнь, его нужно посадить спиной к окну или закрыть окно шторой. При наличии светобоязни на одном глазу, ребенку следует сидеть так, чтобы свет падал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противоположной стороны.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76E1" w:rsidRPr="001076E1">
        <w:rPr>
          <w:rFonts w:ascii="Times New Roman" w:hAnsi="Times New Roman" w:cs="Times New Roman"/>
          <w:sz w:val="28"/>
          <w:szCs w:val="28"/>
        </w:rPr>
        <w:t>В процессе выполнения письменной работы, необходимо следить за осанкой ученика с нарушением зрения, прежде всего в младших классах. Расстояние от глаз ученика до рабочей поверхности должно быть не менее 30 см. Для чтения можно использовать подставки.</w:t>
      </w:r>
    </w:p>
    <w:p w:rsidR="001076E1" w:rsidRP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76E1" w:rsidRPr="00E91B6F">
        <w:rPr>
          <w:rFonts w:ascii="Times New Roman" w:hAnsi="Times New Roman" w:cs="Times New Roman"/>
          <w:sz w:val="28"/>
          <w:szCs w:val="28"/>
        </w:rPr>
        <w:t>Учителю следует знать, что оптимальная нагрузка на зрение у слабовидящих учеников составляет не более 15 - 20 минут непрерывной работы, для учеников с глубоким нарушением зрения, в зависимости от индивидуальных особенностей, она не должна превышать 10 - 20 минут.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076E1" w:rsidRPr="00E91B6F">
        <w:rPr>
          <w:rFonts w:ascii="Times New Roman" w:hAnsi="Times New Roman" w:cs="Times New Roman"/>
          <w:sz w:val="28"/>
          <w:szCs w:val="28"/>
        </w:rPr>
        <w:t>Учителю следует помнить, что темп письма и чтения слепого или слабовидящего ниже. В связи с этим используются диктофоны, на которые записываются фрагменты урока.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На уроках математики необходимо использовать, с одной стороны, компенсаторные механизмы памяти (устный счет), с другой стороны - прибор прямого чтения.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Речь учителя должна быть выразительной и точной, необходимо проговаривать все, что он делает, пишет, рисует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когда проводит опыт.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Словарную работу следует проводить на каждом уроке, а не только на уроках родного языка, т.к. для многих слабовидящих характерен </w:t>
      </w:r>
      <w:proofErr w:type="spellStart"/>
      <w:r w:rsidR="001076E1" w:rsidRPr="001076E1">
        <w:rPr>
          <w:rFonts w:ascii="Times New Roman" w:hAnsi="Times New Roman" w:cs="Times New Roman"/>
          <w:sz w:val="28"/>
          <w:szCs w:val="28"/>
        </w:rPr>
        <w:t>вербализм</w:t>
      </w:r>
      <w:proofErr w:type="spell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, который объясняется </w:t>
      </w:r>
      <w:proofErr w:type="spellStart"/>
      <w:r w:rsidR="001076E1" w:rsidRPr="001076E1">
        <w:rPr>
          <w:rFonts w:ascii="Times New Roman" w:hAnsi="Times New Roman" w:cs="Times New Roman"/>
          <w:sz w:val="28"/>
          <w:szCs w:val="28"/>
        </w:rPr>
        <w:t>обедненностью</w:t>
      </w:r>
      <w:proofErr w:type="spell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опыта и отсутствием за словом конкретных представлений.</w:t>
      </w:r>
    </w:p>
    <w:p w:rsidR="001076E1" w:rsidRPr="001076E1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Необходимо проводить специальную работу по ориентировке. Работу по обучению ориентированию следует вести на всех занятиях, где материал позволяет усвоить и закрепить соответствующие знания. Это возможно при работе с книгой, с планом, на занятиях по рисованию и физической культуре. При этом важно использовать все сохранённые и нарушенные анализаторы.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 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1076E1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  <w:t>РЕКОМЕНДАЦИИ УЧИТЕЛЯМ ПО СОЗДАНИЮ ОПТИМАЛЬНЫХ УСЛОВИЙ ОРГАНИЗАЦИИ УЧЕБНОГО ПРОЦЕССА ПРИ РАБОТЕ С ДЕТЬМИ, ИМЕЮЩИМИ НАРУШЕНИЯ ВСЛЕДСТВИЕ ЦЕРЕБРАЛЬНОГО ПАРАЛИЧА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 1. На занятиях необходимо соблюдение двигательного режима:</w:t>
      </w:r>
    </w:p>
    <w:p w:rsidR="001076E1" w:rsidRPr="001076E1" w:rsidRDefault="001076E1" w:rsidP="001076E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фиксация в специальном стуле, удерживающем вертикальное положение ребенка сидя или стоя;</w:t>
      </w:r>
    </w:p>
    <w:p w:rsidR="001076E1" w:rsidRPr="001076E1" w:rsidRDefault="001076E1" w:rsidP="001076E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применение утяжелителей для детей с размашистыми гиперкинезами (насильственными движениями), осложняющими захват предмета (ручки, книги или др.) или другую учебную деятельность (например, чтение, т.к. гиперкинезы мешают фиксации взгляда и прослеживанию строки);</w:t>
      </w:r>
    </w:p>
    <w:p w:rsidR="001076E1" w:rsidRPr="001076E1" w:rsidRDefault="001076E1" w:rsidP="001076E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обязательный перерыв в занятии на физкультминутку.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lastRenderedPageBreak/>
        <w:t>2. В каждое занятие желательно включать упражнение на пространственную и временную ориентацию (например, положи ручку справа от тетради; найди сегодняшнюю дату на календаре и т.д.).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3. Для детей с усиленным слюнотечением требуется контролирующая помощь со стороны учителя с напоминанием проглотить слюну для формирования у ребенка устойчивой привычки – </w:t>
      </w:r>
      <w:proofErr w:type="gramStart"/>
      <w:r w:rsidRPr="001076E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76E1">
        <w:rPr>
          <w:rFonts w:ascii="Times New Roman" w:hAnsi="Times New Roman" w:cs="Times New Roman"/>
          <w:sz w:val="28"/>
          <w:szCs w:val="28"/>
        </w:rPr>
        <w:t xml:space="preserve"> слюнотечением.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4. Необходимо обращать внимание на состояние эмоционально-волевой сферы ребенка и учитывать его во время занятий (детям с церебральным параличом свойственна повышенная тревожность, ранимость, обидчивость).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5. Для детей, имеющих тяжелые нарушения моторики рук (практически всегда они связаны с тяжелым нарушением речи), необходим индивидуальный подбор заданий в тестовой форме, позволяющий ребенку не давать развернутый речевой ответ.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6. На занятии требуется особый речевой режим: четкая, разборчивая речь без резкого повышения голоса, необходимое число повторений, подчеркнутое </w:t>
      </w:r>
      <w:proofErr w:type="spellStart"/>
      <w:r w:rsidRPr="001076E1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1076E1">
        <w:rPr>
          <w:rFonts w:ascii="Times New Roman" w:hAnsi="Times New Roman" w:cs="Times New Roman"/>
          <w:sz w:val="28"/>
          <w:szCs w:val="28"/>
        </w:rPr>
        <w:t>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7. Необходима адаптация объёма и характера учебного материала к познавательным возможностям учащихся, для чего необходимо систему изучения того или иного раздела программы значительно детализировать: учебный материал преподносить набольшими порциями, усложнять его следует постепенно, необходимо изыскивать способы облегчения трудных заданий.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8. Для успешного усвоения учебного материала необходима педагогическая коррекционная работа по нормализации их деятельности, которая должна осуществляться на уроках по любому предмету.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9. Особое место должны занять уроки ручного труда, рисование, так как, на них значительное место занимает деятельность по наглядно-предметному образцу, что позволяет формировать обобщённые приёмы умственной работы.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lastRenderedPageBreak/>
        <w:t>10. Необходимо учить детей проверять качество своей работы, как по ходу её выполнения, так и по конечному результату; одновременно нужно развивать потребность в самоконтроле, осознанное отношение к выполняемой работе.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11. В случаях, когда по своему психическому состоянию ученик не в силах работать на данном уроке, материал следует объяснять на индивидуально-групповых занятиях.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12. Для предупреждения быстрой утомляемости или снятия её, целесообразно переключать детей с одного вида деятельности на другой, разнообразить виды занятий.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13. Интерес к занятиям и хороший эмоциональный настрой учащихся поддерживать использованием красочного дидактического материала, введением игровых моментов.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14. Исключительно </w:t>
      </w:r>
      <w:proofErr w:type="gramStart"/>
      <w:r w:rsidRPr="001076E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076E1">
        <w:rPr>
          <w:rFonts w:ascii="Times New Roman" w:hAnsi="Times New Roman" w:cs="Times New Roman"/>
          <w:sz w:val="28"/>
          <w:szCs w:val="28"/>
        </w:rPr>
        <w:t xml:space="preserve"> имеют мягкий доброжелательный тон учителя, внимание к ребёнку, поощрение его малейших успехов.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15. Каждому родителю необходимо дать рекомендации по воспитанию, обучению, коррекции недостатков в развитии с учётом возрастных, индивидуальных и психофизических возможностях их детей.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 </w:t>
      </w:r>
    </w:p>
    <w:p w:rsidR="00E91B6F" w:rsidRDefault="001076E1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E91B6F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  <w:t>РЕКОМЕНДАЦИИ УЧИТЕЛЯМ, ОБУЧАЮЩИХ ДЕТЕЙ С СИНДРОМОМ ДЕФИЦИТА ВНИМАНИЯ С ГИПЕРАКТИВНОСТЬЮ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6E1" w:rsidRPr="00E91B6F">
        <w:rPr>
          <w:rFonts w:ascii="Times New Roman" w:hAnsi="Times New Roman" w:cs="Times New Roman"/>
          <w:sz w:val="28"/>
          <w:szCs w:val="28"/>
        </w:rPr>
        <w:t>Ознакомьтесь с информацией о природе и симптомах синдрома дефицита внимания с гиперактивностью, обратите внимание на особенности его проявлений во время пребывания ребенка в учебном процессе.</w:t>
      </w:r>
    </w:p>
    <w:p w:rsidR="001076E1" w:rsidRP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76E1" w:rsidRPr="001076E1">
        <w:rPr>
          <w:rFonts w:ascii="Times New Roman" w:hAnsi="Times New Roman" w:cs="Times New Roman"/>
          <w:sz w:val="28"/>
          <w:szCs w:val="28"/>
        </w:rPr>
        <w:t>Для улучшения организации учебной деятельности ребенка используйте простые средства — планы занятий в виде пиктограмм, списки, графики, часы со звонком.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3. Во время уроков важно ограничивать до минимума отвлекающие факторы.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4. В случае затруднений при выполнении классного задания ребенку должна быть предоставлена возможность обратиться за помощью к педагогу.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lastRenderedPageBreak/>
        <w:t>5. Задания следует разъяснять персонально или писать на доске,- ни в коем случае не сопровождая ироничным пояснением.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6. Детям с синдромом </w:t>
      </w:r>
      <w:proofErr w:type="spellStart"/>
      <w:r w:rsidRPr="001076E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1076E1">
        <w:rPr>
          <w:rFonts w:ascii="Times New Roman" w:hAnsi="Times New Roman" w:cs="Times New Roman"/>
          <w:sz w:val="28"/>
          <w:szCs w:val="28"/>
        </w:rPr>
        <w:t xml:space="preserve"> нельзя делать резкие замечания, говорить «сядь ровно», «не крутись», «не бегай».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7. Уроки необходимо строить по четко спланированному распорядку. На определенный отрезок времени ребенку дается лишь одно задание. Большое задание предлагается выполнить последовательно в виде частей, и педагог должен периодически контролировать ход работы над каждой из них, внося необходимые коррективы.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8. Обеспечивайте для ребенка индивидуальные условия, которые помогают ему быть более организованным. Например, через 20- минутные интервалы разрешайте ему вставать и ходить в конце класса.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10. Во время учебного дня предусматривается двигательная «разрядка»: каждые 15—20 мин. на уроке рекомендовано проводить </w:t>
      </w:r>
      <w:proofErr w:type="spellStart"/>
      <w:r w:rsidRPr="001076E1"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Pr="001076E1">
        <w:rPr>
          <w:rFonts w:ascii="Times New Roman" w:hAnsi="Times New Roman" w:cs="Times New Roman"/>
          <w:sz w:val="28"/>
          <w:szCs w:val="28"/>
        </w:rPr>
        <w:t>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11. Поощряйте ребенка, например, если ребенок хорошо себя вел на перемене, разрешите ему и одноклассникам дополнительно погулять еще несколько минут.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12. Обеспечьте для ученика возможность быстрого обращения за помощью. Выполняя задание, такие дети часто не понимают, что и как они делают. Не ждите, пока деятельность ребенка станет хаотичной, вовремя помогите ему правильно организовать, работу.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13. Придерживайтесь позитивной модели поведения. Не стесняйтесь хвалить ребенка, дети с синдромом дефицита внимания с гиперактивностью более других нуждаются в похвале.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B6F" w:rsidRDefault="001076E1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E91B6F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  <w:t>РЕКОМЕНДАЦИИ УЧИТЕЛЯМ ПО ОПТИМИЗАЦИИ ОБУЧЕНИЯ ДЕТЕЙ С МИНИМАЛЬНОЙ МОЗГОВОЙ ДИСФУНКЦИЕЙ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6E1" w:rsidRPr="00E91B6F">
        <w:rPr>
          <w:rFonts w:ascii="Times New Roman" w:hAnsi="Times New Roman" w:cs="Times New Roman"/>
          <w:sz w:val="28"/>
          <w:szCs w:val="28"/>
        </w:rPr>
        <w:t xml:space="preserve">Интенсивный темп занятия может приводить к ухудшению общего соматического состояния детей, замедлять процесс физиологической </w:t>
      </w:r>
      <w:r w:rsidR="001076E1" w:rsidRPr="00E91B6F">
        <w:rPr>
          <w:rFonts w:ascii="Times New Roman" w:hAnsi="Times New Roman" w:cs="Times New Roman"/>
          <w:sz w:val="28"/>
          <w:szCs w:val="28"/>
        </w:rPr>
        <w:lastRenderedPageBreak/>
        <w:t>нормализации работы мозга, усиливать его дезорганизацию. Необходимо избегать переутомления детей в течение всего учебного дня.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76E1" w:rsidRPr="001076E1">
        <w:rPr>
          <w:rFonts w:ascii="Times New Roman" w:hAnsi="Times New Roman" w:cs="Times New Roman"/>
          <w:sz w:val="28"/>
          <w:szCs w:val="28"/>
        </w:rPr>
        <w:t>Лучше, чтобы в 1 классе эти дети вообще как можно меньше писали. Удобно использовать тетради с напечатанными заданиями, в которых нужно только проставить, или обвести, или дорисовать ответ. Вместо того чтобы писать на доске, ребенку можно предложить выбрать карточку с ответом из висящих рядом с доской кармашков.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76E1" w:rsidRPr="001076E1">
        <w:rPr>
          <w:rFonts w:ascii="Times New Roman" w:hAnsi="Times New Roman" w:cs="Times New Roman"/>
          <w:sz w:val="28"/>
          <w:szCs w:val="28"/>
        </w:rPr>
        <w:t>Мелкую моторику, необходимую для выработки хорошего почерка, развивать раскрашиванием по методу Монтессори. А проблем с прописыванием букв бывает значительно меньше, если к нему дети приступают после тренировочной работы с раскрасками.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76E1" w:rsidRPr="001076E1">
        <w:rPr>
          <w:rFonts w:ascii="Times New Roman" w:hAnsi="Times New Roman" w:cs="Times New Roman"/>
          <w:sz w:val="28"/>
          <w:szCs w:val="28"/>
        </w:rPr>
        <w:t>Обучение чтению должно значительно опережать обучение письму и проводиться с визуальной опорой на буквы или, еще лучше, целые слова.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Использовать системность подачи информации, которая создает системно организованную память, облегчает поиск необходимой информации, развивает мышление. Форма подачи информации должна быть </w:t>
      </w:r>
      <w:proofErr w:type="spellStart"/>
      <w:r w:rsidR="001076E1" w:rsidRPr="001076E1">
        <w:rPr>
          <w:rFonts w:ascii="Times New Roman" w:hAnsi="Times New Roman" w:cs="Times New Roman"/>
          <w:sz w:val="28"/>
          <w:szCs w:val="28"/>
        </w:rPr>
        <w:t>алгоритмичной</w:t>
      </w:r>
      <w:proofErr w:type="spellEnd"/>
      <w:r w:rsidR="001076E1" w:rsidRPr="001076E1">
        <w:rPr>
          <w:rFonts w:ascii="Times New Roman" w:hAnsi="Times New Roman" w:cs="Times New Roman"/>
          <w:sz w:val="28"/>
          <w:szCs w:val="28"/>
        </w:rPr>
        <w:t>, четкой. Должна соблюдаться лаконичность формулировок, оформления, иллюстраций, которые не должны содержать ничего лишнего, незначащего, отвлекающего.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Необходимо показывать, рассказывать, совместно обыгрывать ту информацию, которая должна быть усвоена ребенком. При этом не следует требовать ответов, спрашивать, что ребенок запомнил. Учебные демонстрации и рассказы должны быть короткими (2-З минуты), быстрыми, каждый раз частично обновляться, чтобы н</w:t>
      </w:r>
      <w:r>
        <w:rPr>
          <w:rFonts w:ascii="Times New Roman" w:hAnsi="Times New Roman" w:cs="Times New Roman"/>
          <w:sz w:val="28"/>
          <w:szCs w:val="28"/>
        </w:rPr>
        <w:t>е ослабевал интерес.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В конце «работы» надо обязательно хвалить ребенка независимо от того, демонстрировал он свои знания или только смотрел, слушал и повторял. Запоминание на самом деле идет прекрасно, когда от ребенка не требуют воспроизвести все, что он должен запомнить, и у него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нет страха забыть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что-то, оказаться несостоятельным и получить неодобрение взрослых.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1076E1" w:rsidRPr="001076E1">
        <w:rPr>
          <w:rFonts w:ascii="Times New Roman" w:hAnsi="Times New Roman" w:cs="Times New Roman"/>
          <w:sz w:val="28"/>
          <w:szCs w:val="28"/>
        </w:rPr>
        <w:t>При объяснении любого урока надо давать детям точный алгоритм действий, уметь выделять сущность. Следует использовать короткие, четко построенные фразы. Желательно разрабатывать графическое изображение алгоритма для каждой темы и давать его детям на карточках. Не надо заставлять их самих вычерчивать или рисовать алгоритм, лучше «проиграть» его с детьми.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Обстановка на уроках должна быт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свободной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и непринужденной.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Нельзя требовать от детей невозможного: самоконтроль и соблюдение дисциплины, исключительно сложны для ребенка с ММД.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Искренние попытки ребенка соблюдать дисциплину (правильно сидеть, не вертеться, не разговаривать и т. д.) и переживания по поводу того, что это никак не получается, еще быстрее приводят к переутомлению и потере работоспособности. Когда на дисциплине не заостряется внимание, а уроки проводятся в игровой форме, дети ведут себя спокойнее и более продуктивно работают.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076E1" w:rsidRPr="001076E1">
        <w:rPr>
          <w:rFonts w:ascii="Times New Roman" w:hAnsi="Times New Roman" w:cs="Times New Roman"/>
          <w:sz w:val="28"/>
          <w:szCs w:val="28"/>
        </w:rPr>
        <w:t>Если учитель видит, что ребенок «выключился», сидит с отсутствующим взглядом, то в этот момент его не надо трогать: ребенок все равно будет не в состоянии разумно отреагировать.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076E1" w:rsidRPr="001076E1">
        <w:rPr>
          <w:rFonts w:ascii="Times New Roman" w:hAnsi="Times New Roman" w:cs="Times New Roman"/>
          <w:sz w:val="28"/>
          <w:szCs w:val="28"/>
        </w:rPr>
        <w:t>При проведении игровых уроков нужно помнить, что сильные</w:t>
      </w:r>
      <w:r w:rsidR="001076E1" w:rsidRPr="001076E1">
        <w:rPr>
          <w:rFonts w:ascii="Times New Roman" w:hAnsi="Times New Roman" w:cs="Times New Roman"/>
          <w:sz w:val="28"/>
          <w:szCs w:val="28"/>
        </w:rPr>
        <w:br/>
        <w:t>и яркие эмоциональные впечатления могут дезорганизовать деятельность детей.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076E1" w:rsidRPr="001076E1">
        <w:rPr>
          <w:rFonts w:ascii="Times New Roman" w:hAnsi="Times New Roman" w:cs="Times New Roman"/>
          <w:sz w:val="28"/>
          <w:szCs w:val="28"/>
        </w:rPr>
        <w:t>Для детей с ММД не подходят традиционно используемые методы эмоционального включения в урок.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 использовать сильные отрицательные эмоции в обучении детей с ММД, которые снижают способность к обучению.</w:t>
      </w:r>
      <w:r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  <w:t xml:space="preserve">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Монотонная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неинтересная работа утомляет детей с ММД.</w:t>
      </w:r>
    </w:p>
    <w:p w:rsidR="001076E1" w:rsidRPr="00E91B6F" w:rsidRDefault="00E91B6F" w:rsidP="001076E1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У детей с ММД часто возникает проблема с закреплением материала, переводом его из кратковременной, оперативной памяти в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долговременную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>. Для закрепления материала урок должен быть построен так, чтобы на его протяжении варьировался один и тот же алгоритм или тип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76E1" w:rsidRPr="001076E1">
        <w:rPr>
          <w:rFonts w:ascii="Times New Roman" w:hAnsi="Times New Roman" w:cs="Times New Roman"/>
          <w:sz w:val="28"/>
          <w:szCs w:val="28"/>
        </w:rPr>
        <w:br/>
      </w:r>
    </w:p>
    <w:p w:rsidR="001076E1" w:rsidRPr="00E91B6F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i/>
          <w:color w:val="E36C0A" w:themeColor="accent6" w:themeShade="BF"/>
          <w:sz w:val="28"/>
          <w:szCs w:val="28"/>
        </w:rPr>
      </w:pPr>
      <w:r w:rsidRPr="00E91B6F">
        <w:rPr>
          <w:rFonts w:ascii="Times New Roman" w:hAnsi="Times New Roman" w:cs="Times New Roman"/>
          <w:b/>
          <w:bCs/>
          <w:i/>
          <w:color w:val="E36C0A" w:themeColor="accent6" w:themeShade="BF"/>
          <w:sz w:val="28"/>
          <w:szCs w:val="28"/>
        </w:rPr>
        <w:lastRenderedPageBreak/>
        <w:t>РЕКОМЕНДАЦИИ ДЛЯ ПЕДАГОГОВ ПО РАБОТЕ С ДЕТЬМИ С ЗАДЕРЖКОЙ ПСИХИЧЕСКОГО РАЗВИТИЯ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Необходимо постоянно поддерживать уверенность в своих силах, обеспечить ученику субъективное переживание успеха при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определённый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 усилиях. Трудность заданий должна возрастать постепенно, пропорционально возможностям ребёнка.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076E1" w:rsidRPr="00E91B6F">
        <w:rPr>
          <w:rFonts w:ascii="Times New Roman" w:hAnsi="Times New Roman" w:cs="Times New Roman"/>
          <w:sz w:val="28"/>
          <w:szCs w:val="28"/>
        </w:rPr>
        <w:t>Не нужно требовать немедленного включения в работу. На каждом уроке обязательно вводить организационный момент, т.к. школьники с ЗПР с трудом переключаются с предыдущей деятельности.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 нужно ставить ребёнка в ситуацию неожиданного вопроса и быстрого ответа, обязательно дать некоторое время для обдумывания.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 требовать от ребёнка с ЗПР изменения неудачного ответа, лучше попросить ответить его через некоторое время.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076E1" w:rsidRPr="001076E1">
        <w:rPr>
          <w:rFonts w:ascii="Times New Roman" w:hAnsi="Times New Roman" w:cs="Times New Roman"/>
          <w:sz w:val="28"/>
          <w:szCs w:val="28"/>
        </w:rPr>
        <w:t>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076E1" w:rsidRPr="001076E1">
        <w:rPr>
          <w:rFonts w:ascii="Times New Roman" w:hAnsi="Times New Roman" w:cs="Times New Roman"/>
          <w:sz w:val="28"/>
          <w:szCs w:val="28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076E1" w:rsidRPr="001076E1">
        <w:rPr>
          <w:rFonts w:ascii="Times New Roman" w:hAnsi="Times New Roman" w:cs="Times New Roman"/>
          <w:sz w:val="28"/>
          <w:szCs w:val="28"/>
        </w:rPr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 и т.д.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Необходима тщательная подготовка перед каждым уровнем. Важна не быстрота и количество сделанного, а тщательность и правильность выполнения самых простых заданий.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076E1" w:rsidRPr="001076E1">
        <w:rPr>
          <w:rFonts w:ascii="Times New Roman" w:hAnsi="Times New Roman" w:cs="Times New Roman"/>
          <w:sz w:val="28"/>
          <w:szCs w:val="28"/>
        </w:rPr>
        <w:t xml:space="preserve">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76E1" w:rsidRPr="001076E1">
        <w:rPr>
          <w:rFonts w:ascii="Times New Roman" w:hAnsi="Times New Roman" w:cs="Times New Roman"/>
          <w:sz w:val="28"/>
          <w:szCs w:val="28"/>
        </w:rPr>
        <w:t>через 10 минут).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 нужно давать на уроке более двух новых понятий. В работе стараться активизировать не столько механическую, сколько смысловую память.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1076E1" w:rsidRPr="001076E1">
        <w:rPr>
          <w:rFonts w:ascii="Times New Roman" w:hAnsi="Times New Roman" w:cs="Times New Roman"/>
          <w:sz w:val="28"/>
          <w:szCs w:val="28"/>
        </w:rPr>
        <w:t>Для концентрации рассеянного внимания необходимо делать паузы перед зданиями, интонацию и приемы неожиданности (стук, хлопки, музыкальные инструменты, колокольчик и т.п.).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Необходимо прибегать к дополнительной ситуации ( похвала, соревнования, жетоны, фишки, наклейки и др.)</w:t>
      </w:r>
      <w:proofErr w:type="gramStart"/>
      <w:r w:rsidR="001076E1" w:rsidRPr="001076E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собенно это актуально в детско</w:t>
      </w:r>
      <w:r w:rsidR="001076E1" w:rsidRPr="001076E1">
        <w:rPr>
          <w:rFonts w:ascii="Times New Roman" w:hAnsi="Times New Roman" w:cs="Times New Roman"/>
          <w:sz w:val="28"/>
          <w:szCs w:val="28"/>
        </w:rPr>
        <w:t>м саду. Использовать на занятиях игру и игровую ситуацию.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1076E1" w:rsidRPr="001076E1">
        <w:rPr>
          <w:rFonts w:ascii="Times New Roman" w:hAnsi="Times New Roman" w:cs="Times New Roman"/>
          <w:sz w:val="28"/>
          <w:szCs w:val="28"/>
        </w:rPr>
        <w:t>Создавать максимально спокойную обстановку на уроке или занятии, поддерживать атмосферу доброжелательности.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076E1" w:rsidRPr="001076E1">
        <w:rPr>
          <w:rFonts w:ascii="Times New Roman" w:hAnsi="Times New Roman" w:cs="Times New Roman"/>
          <w:sz w:val="28"/>
          <w:szCs w:val="28"/>
        </w:rPr>
        <w:t>Темп подачи учебного материала должен быть спокойным, ровным, медленным, с многократным повтором основных моментов</w:t>
      </w:r>
    </w:p>
    <w:p w:rsidR="00E91B6F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076E1" w:rsidRPr="001076E1">
        <w:rPr>
          <w:rFonts w:ascii="Times New Roman" w:hAnsi="Times New Roman" w:cs="Times New Roman"/>
          <w:sz w:val="28"/>
          <w:szCs w:val="28"/>
        </w:rPr>
        <w:t>Все приемы и методы должны соответствовать возможностям детей с ЗПР и их особенностям. Дети должны испытывать чувство удовлетворённости и чувство уверенности в своих силах.</w:t>
      </w:r>
    </w:p>
    <w:p w:rsidR="001076E1" w:rsidRPr="001076E1" w:rsidRDefault="00E91B6F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1076E1" w:rsidRPr="001076E1">
        <w:rPr>
          <w:rFonts w:ascii="Times New Roman" w:hAnsi="Times New Roman" w:cs="Times New Roman"/>
          <w:sz w:val="28"/>
          <w:szCs w:val="28"/>
        </w:rPr>
        <w:t>Необходимо осуществлять индивидуальный подход к каждому как на уроках общеобразовательного цикла, так и во время специальных занятий.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19. На уроках и во внеурочное время необходимо уделять постоянное внимание коррекции всех видов деятельности детей.</w:t>
      </w:r>
    </w:p>
    <w:p w:rsidR="001076E1" w:rsidRPr="001076E1" w:rsidRDefault="001076E1" w:rsidP="00107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 xml:space="preserve">20. Создание доверительных отношений </w:t>
      </w:r>
      <w:proofErr w:type="gramStart"/>
      <w:r w:rsidRPr="001076E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076E1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5A7436" w:rsidRPr="001076E1" w:rsidRDefault="001076E1" w:rsidP="00E91B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6E1">
        <w:rPr>
          <w:rFonts w:ascii="Times New Roman" w:hAnsi="Times New Roman" w:cs="Times New Roman"/>
          <w:sz w:val="28"/>
          <w:szCs w:val="28"/>
        </w:rPr>
        <w:t>21. Формирование ученического коллектива на основе привлечения каждого ученика к активной общественно полезной деятельности и посильному производительному труду.</w:t>
      </w:r>
    </w:p>
    <w:sectPr w:rsidR="005A7436" w:rsidRPr="00107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4F"/>
    <w:multiLevelType w:val="multilevel"/>
    <w:tmpl w:val="BDF27C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D0B4A"/>
    <w:multiLevelType w:val="hybridMultilevel"/>
    <w:tmpl w:val="63C042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4848"/>
    <w:multiLevelType w:val="multilevel"/>
    <w:tmpl w:val="79BC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8E713C"/>
    <w:multiLevelType w:val="multilevel"/>
    <w:tmpl w:val="D50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092A48"/>
    <w:multiLevelType w:val="hybridMultilevel"/>
    <w:tmpl w:val="15768C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F581E"/>
    <w:multiLevelType w:val="multilevel"/>
    <w:tmpl w:val="99E461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93A1A"/>
    <w:multiLevelType w:val="hybridMultilevel"/>
    <w:tmpl w:val="F6EA13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F45B7"/>
    <w:multiLevelType w:val="hybridMultilevel"/>
    <w:tmpl w:val="3BDCCE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AC6243"/>
    <w:multiLevelType w:val="multilevel"/>
    <w:tmpl w:val="DD84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53641"/>
    <w:multiLevelType w:val="multilevel"/>
    <w:tmpl w:val="B4162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B28B6"/>
    <w:multiLevelType w:val="multilevel"/>
    <w:tmpl w:val="F8D6D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6E1"/>
    <w:rsid w:val="001076E1"/>
    <w:rsid w:val="005A7436"/>
    <w:rsid w:val="00E9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2020-12-18T10:31:00Z</dcterms:created>
  <dcterms:modified xsi:type="dcterms:W3CDTF">2020-12-18T10:58:00Z</dcterms:modified>
</cp:coreProperties>
</file>