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7FD" w:rsidRPr="00715E92" w:rsidRDefault="005017FD" w:rsidP="00715E92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Информация для родителей и обучающихся по введению ФГОС СОО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C 1 сентября 2020 года в МБОУ «Октябрьская школа-гимназия» в 10 классах вводится федеральный государственный образовательный стандарт среднего </w:t>
      </w:r>
      <w:proofErr w:type="gramStart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общего  образования</w:t>
      </w:r>
      <w:proofErr w:type="gramEnd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Что такое Федеральный государственный стандарт среднего общего образования?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Федеральный государственный образовательный стандарт среднего общего образования представляет собой совокупность требований, обязательных при реализации основной образовательной программы среднего общего образования.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С официальным приказом о введении в действие ФГОС СОО и текстом Стандарта можно познакомиться на сайте </w:t>
      </w:r>
      <w:proofErr w:type="spellStart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Минобрнауки</w:t>
      </w:r>
      <w:proofErr w:type="spellEnd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России, а также на сайте школы.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 </w:t>
      </w: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ab/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Чем отличается новый стандарт от предыдущих?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Первое отличие ФГОС 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Вторым принципиальным отличием 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Третье принципиальное отличие новых стандартов от предшествующих версий - это отличие в структуре.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ФГОС ориентирует образование на достижение нового качества, адекватного современным запросам личности, общества и государства.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</w:p>
    <w:p w:rsidR="005017FD" w:rsidRPr="00715E92" w:rsidRDefault="005017FD" w:rsidP="00715E9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Какова структура учебного плана?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Учебный план включает три элемента: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учебные предметы (обязательные, элективные, дополнительные).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курсы по выбору (элективные, факультативные).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индивидуальный проект.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 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lastRenderedPageBreak/>
        <w:t>Сколько предметов будет содержать учебный план?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учебном плане предусмотрено изучение 9(10) учебных предметов. Причем, не менее одного учебного предмета из каждой предметной области.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3(4) предмета учащийся выбирает для изучения на углубленном уровне.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Учебный план включает выполнение индивидуального проекта и курсы по выбору.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Учебный план предусматривает максимальную нагрузку в неделю не более 34 часов.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 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Какие предметы будут обязательными для изучения?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Обязательные предметы: «Русский язык и литература», «Иностранный язык», «Математика: алгебра и начала математического анализа, геометрия», «История» (или «Россия в мире»), «Физическая культура», «ОБЖ».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 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Статья 34. Основные права обучающихся и меры их социальной поддержки и стимулирования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Обучающимся предоставляются академические права на: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выбор факультативных (необязательных для данного уровня образования, профессии, специальности или направления подготовки) и элективных (избираемых в обязательном порядке) учебных предметов, курсов, дисциплин (модулей) из перечня, предлагаемого организацией, осуществляющей образовательную деятельность.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         Исходя из запроса учащихся, кадровых и материальных возможностей, МБОУ «Октябрьская школа-гимназия» предлагает в 2020 году в 10 классе естественнонаучный профиль   с углубленным изучением химии, биологии, математики.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 </w:t>
      </w:r>
      <w:r w:rsidRPr="00715E92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Что такое индивидуальный проект?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Требования к результатам индивидуального проекта: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lastRenderedPageBreak/>
        <w:t>Результаты выполнения индивидуального проекта должны отражать: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 </w:t>
      </w:r>
      <w:proofErr w:type="spellStart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сформированность</w:t>
      </w:r>
      <w:proofErr w:type="spellEnd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навыков коммуникативной, учебно-исследовательской, проектной</w:t>
      </w: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br/>
        <w:t xml:space="preserve">деятельности, критического мышления способность к инновационной, </w:t>
      </w:r>
      <w:proofErr w:type="gramStart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аналитической,  творческой</w:t>
      </w:r>
      <w:proofErr w:type="gramEnd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 интеллектуальной деятельности;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  </w:t>
      </w:r>
      <w:proofErr w:type="spellStart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сформированность</w:t>
      </w:r>
      <w:proofErr w:type="spellEnd"/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навыков самостоятельного применения приобретённых знаний и способов действий при решении различных задач;</w:t>
      </w:r>
    </w:p>
    <w:p w:rsidR="005017FD" w:rsidRPr="00715E92" w:rsidRDefault="005017FD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715E9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715E92" w:rsidRPr="009363C2" w:rsidRDefault="00715E92" w:rsidP="00715E92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bidi="ru-RU"/>
        </w:rPr>
      </w:pPr>
      <w:r w:rsidRPr="009363C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bidi="ru-RU"/>
        </w:rPr>
        <w:t>ПРОФИЛИ ФГОС СОО</w:t>
      </w:r>
    </w:p>
    <w:p w:rsidR="00715E92" w:rsidRPr="009363C2" w:rsidRDefault="00715E92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363C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Естественнонаучный профиль </w:t>
      </w:r>
      <w:r w:rsidRPr="009363C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ориентирует на такие сферы деятельности, как медицина, биотехнологии и др.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715E92" w:rsidRPr="009363C2" w:rsidRDefault="00715E92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363C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Гуманитарный профиль </w:t>
      </w:r>
      <w:r w:rsidRPr="009363C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«Общественные науки» и «Иностранные языки».</w:t>
      </w:r>
    </w:p>
    <w:p w:rsidR="00715E92" w:rsidRPr="009363C2" w:rsidRDefault="00715E92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363C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Социально-экономический профиль </w:t>
      </w:r>
      <w:r w:rsidRPr="009363C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В данном профиле для изучения на углубленном уровне выбираются учебные предметы преимущественно из предметных областей «Математика и информатика», «Общественные науки».</w:t>
      </w:r>
    </w:p>
    <w:p w:rsidR="00715E92" w:rsidRPr="009363C2" w:rsidRDefault="00715E92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363C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Технологический профиль </w:t>
      </w:r>
      <w:r w:rsidRPr="009363C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преимущественно из предметных областей «Математика и информатика» и «Естественные науки».</w:t>
      </w:r>
    </w:p>
    <w:p w:rsidR="00715E92" w:rsidRPr="009363C2" w:rsidRDefault="00715E92" w:rsidP="00715E92">
      <w:pPr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363C2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 xml:space="preserve">Универсальный профиль </w:t>
      </w:r>
      <w:r w:rsidRPr="009363C2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ориентирован, в первую очередь, на обучающихся, чей выбор «не вписывается» в рамки заданных выше профилей. Он позволяет ограничиться базовым уровнем изучения учебных предметов, однако ученик также может выбрать учебные предметы на углубленном уровне.</w:t>
      </w:r>
    </w:p>
    <w:p w:rsidR="00715E92" w:rsidRPr="009363C2" w:rsidRDefault="00715E92" w:rsidP="00715E9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smallCaps/>
          <w:color w:val="000000"/>
          <w:sz w:val="28"/>
          <w:szCs w:val="28"/>
          <w:lang w:eastAsia="ru-RU" w:bidi="ru-RU"/>
        </w:rPr>
        <w:lastRenderedPageBreak/>
        <w:t>КОНСТРУИРУЕМ УЧЕБНЫЙ план</w:t>
      </w:r>
    </w:p>
    <w:p w:rsidR="00715E92" w:rsidRPr="009363C2" w:rsidRDefault="00715E92" w:rsidP="00715E92">
      <w:pPr>
        <w:widowControl w:val="0"/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670"/>
      </w:tblGrid>
      <w:tr w:rsidR="00715E92" w:rsidRPr="009363C2" w:rsidTr="00A14657">
        <w:trPr>
          <w:trHeight w:hRule="exact" w:val="108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E92" w:rsidRPr="009363C2" w:rsidRDefault="00715E92" w:rsidP="00A14657">
            <w:pPr>
              <w:widowControl w:val="0"/>
              <w:spacing w:after="60" w:line="220" w:lineRule="exact"/>
              <w:ind w:lef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Профиль или профили </w:t>
            </w:r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 от 2 до 3 (4)</w:t>
            </w:r>
          </w:p>
          <w:p w:rsidR="00715E92" w:rsidRPr="009363C2" w:rsidRDefault="00715E92" w:rsidP="00A14657">
            <w:pPr>
              <w:widowControl w:val="0"/>
              <w:spacing w:before="60" w:after="0" w:line="220" w:lineRule="exact"/>
              <w:ind w:lef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учебных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предметов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74" w:lineRule="exact"/>
              <w:ind w:left="274" w:right="4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естественнонаучный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гуманитарный, технологический, </w:t>
            </w:r>
            <w:proofErr w:type="spellStart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</w:t>
            </w:r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экономический</w:t>
            </w:r>
            <w:proofErr w:type="spellEnd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универсальный</w:t>
            </w:r>
          </w:p>
        </w:tc>
      </w:tr>
      <w:tr w:rsidR="00715E92" w:rsidRPr="009363C2" w:rsidTr="00A14657">
        <w:trPr>
          <w:trHeight w:hRule="exact" w:val="214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6 предметных областей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74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«Русский язык и литература», «Иностранные языки», «Общественные науки», «Математика и информатика», «Естественные науки», «Физическая культура, экология и основы безопасности жизнедеятельности»</w:t>
            </w:r>
          </w:p>
        </w:tc>
      </w:tr>
      <w:tr w:rsidR="00715E92" w:rsidRPr="009363C2" w:rsidTr="00A14657">
        <w:trPr>
          <w:trHeight w:hRule="exact" w:val="107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8 обязательных предметов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74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язык, литература, иностранный язык, история, математика, астрономия, физическая культура, ОБЖ</w:t>
            </w:r>
          </w:p>
        </w:tc>
      </w:tr>
      <w:tr w:rsidR="00715E92" w:rsidRPr="009363C2" w:rsidTr="00A14657">
        <w:trPr>
          <w:trHeight w:hRule="exact" w:val="72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74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11 (12) учебных предметов </w:t>
            </w: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  <w:t>(</w:t>
            </w: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bidi="en-US"/>
              </w:rPr>
              <w:t>min</w:t>
            </w: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один из каждой области)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E92" w:rsidRPr="009363C2" w:rsidRDefault="00715E92" w:rsidP="00A14657">
            <w:pPr>
              <w:widowControl w:val="0"/>
              <w:spacing w:after="0" w:line="240" w:lineRule="auto"/>
              <w:ind w:left="274" w:right="415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15E92" w:rsidRPr="009363C2" w:rsidTr="00A14657">
        <w:trPr>
          <w:trHeight w:hRule="exact"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Уровни изучения учебных предметов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базовый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 углубленный</w:t>
            </w:r>
          </w:p>
        </w:tc>
      </w:tr>
      <w:tr w:rsidR="00715E92" w:rsidRPr="009363C2" w:rsidTr="00A14657">
        <w:trPr>
          <w:trHeight w:hRule="exact"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Индивидуальный проект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30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ru-RU"/>
              </w:rPr>
              <w:t>обязательный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компонент УП</w:t>
            </w:r>
          </w:p>
        </w:tc>
      </w:tr>
      <w:tr w:rsidR="00715E92" w:rsidRPr="009363C2" w:rsidTr="00A14657">
        <w:trPr>
          <w:trHeight w:hRule="exact" w:val="36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Элективные курсы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ориентир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профиль обучения</w:t>
            </w:r>
          </w:p>
        </w:tc>
      </w:tr>
      <w:tr w:rsidR="00715E92" w:rsidRPr="009363C2" w:rsidTr="00A14657">
        <w:trPr>
          <w:trHeight w:hRule="exact" w:val="723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78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Дополнительные учебные предметы по желанию ОО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5E92" w:rsidRPr="009363C2" w:rsidRDefault="00715E92" w:rsidP="00A14657">
            <w:pPr>
              <w:widowControl w:val="0"/>
              <w:spacing w:after="0" w:line="240" w:lineRule="auto"/>
              <w:ind w:left="274" w:right="415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715E92" w:rsidRPr="009363C2" w:rsidTr="00A14657">
        <w:trPr>
          <w:trHeight w:hRule="exact" w:val="49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ИТОГО за 2 года обучения: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не</w:t>
            </w:r>
            <w:proofErr w:type="gramEnd"/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менее 2170 и не более 2590 часов</w:t>
            </w:r>
          </w:p>
        </w:tc>
      </w:tr>
      <w:tr w:rsidR="00715E92" w:rsidRPr="009363C2" w:rsidTr="00A14657">
        <w:trPr>
          <w:trHeight w:hRule="exact" w:val="7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Внеурочная деятельность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5E92" w:rsidRPr="009363C2" w:rsidRDefault="00715E92" w:rsidP="00A14657">
            <w:pPr>
              <w:widowControl w:val="0"/>
              <w:spacing w:after="0" w:line="220" w:lineRule="exact"/>
              <w:ind w:left="274" w:right="4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363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10 часов на класс</w:t>
            </w:r>
          </w:p>
        </w:tc>
      </w:tr>
    </w:tbl>
    <w:p w:rsidR="00715E92" w:rsidRPr="005017FD" w:rsidRDefault="00715E92" w:rsidP="005017F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5017FD" w:rsidRPr="005017FD" w:rsidRDefault="005017FD" w:rsidP="005017F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15E92" w:rsidRPr="009363C2" w:rsidTr="00A14657">
        <w:tc>
          <w:tcPr>
            <w:tcW w:w="2689" w:type="dxa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6656" w:type="dxa"/>
          </w:tcPr>
          <w:p w:rsidR="00715E92" w:rsidRPr="009363C2" w:rsidRDefault="00715E92" w:rsidP="00A14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Нормативная база при переходе на ФГОС СОО и при реализации стандарта (минимальный перечень)</w:t>
            </w:r>
          </w:p>
        </w:tc>
      </w:tr>
      <w:tr w:rsidR="00715E92" w:rsidRPr="009363C2" w:rsidTr="00A14657">
        <w:tc>
          <w:tcPr>
            <w:tcW w:w="2689" w:type="dxa"/>
            <w:vMerge w:val="restart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Федеральный</w:t>
            </w:r>
          </w:p>
          <w:p w:rsidR="00715E92" w:rsidRPr="009363C2" w:rsidRDefault="00715E92" w:rsidP="00A14657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proofErr w:type="gramStart"/>
            <w:r w:rsidRPr="009363C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уровень</w:t>
            </w:r>
            <w:proofErr w:type="gramEnd"/>
          </w:p>
        </w:tc>
        <w:tc>
          <w:tcPr>
            <w:tcW w:w="6656" w:type="dxa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Федеральный закон № 273 «Об образовании в РФ»</w:t>
            </w:r>
          </w:p>
        </w:tc>
      </w:tr>
      <w:tr w:rsidR="00715E92" w:rsidRPr="009363C2" w:rsidTr="00A14657">
        <w:tc>
          <w:tcPr>
            <w:tcW w:w="2689" w:type="dxa"/>
            <w:vMerge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6656" w:type="dxa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Федеральный государственный образовательный стандарт среднего общего образования (утв. приказом Министерства образования и науки РФ от 17 мая 2012 г. N 413) с изменениями и дополнениями от: 29 декабря 2014 г., 31 декабря 2015 г., 29 июня 2017 г.</w:t>
            </w:r>
          </w:p>
        </w:tc>
      </w:tr>
      <w:tr w:rsidR="00715E92" w:rsidRPr="009363C2" w:rsidTr="00A14657">
        <w:tc>
          <w:tcPr>
            <w:tcW w:w="2689" w:type="dxa"/>
            <w:vMerge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6656" w:type="dxa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</w:t>
            </w:r>
          </w:p>
        </w:tc>
      </w:tr>
      <w:tr w:rsidR="00715E92" w:rsidRPr="009363C2" w:rsidTr="00A14657">
        <w:tc>
          <w:tcPr>
            <w:tcW w:w="2689" w:type="dxa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lastRenderedPageBreak/>
              <w:t>Региональный</w:t>
            </w:r>
            <w:r w:rsidRPr="00936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3C2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уровень</w:t>
            </w:r>
          </w:p>
        </w:tc>
        <w:tc>
          <w:tcPr>
            <w:tcW w:w="6656" w:type="dxa"/>
          </w:tcPr>
          <w:p w:rsidR="00715E92" w:rsidRPr="009363C2" w:rsidRDefault="00715E92" w:rsidP="00A14657">
            <w:pP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363C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Приказы, распоряжения, письма  Министерства образования, науки и молодежи Республики Крым  : о введении в Республике Крым федерального государственного образовательного стандарта среднего общего образования в 2020/2021 учебном году, об утверждении Плана-графика (сетевого графика, дорожной карты) введения ФГОС СОО, об особенностях организации образовательной деятельности в 2020 /2021 учебном году в субъекте РФ, Порядок организации индивидуального отбора для получения основного общего и среднего общего образования с углубленным изучением отдельных учебных предметов или для профильного обучения с учетом введения ФГОС СОО и др.</w:t>
            </w:r>
          </w:p>
        </w:tc>
      </w:tr>
    </w:tbl>
    <w:p w:rsidR="00B64C15" w:rsidRPr="005017FD" w:rsidRDefault="00B64C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64C15" w:rsidRPr="0050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FD"/>
    <w:rsid w:val="005017FD"/>
    <w:rsid w:val="00715E92"/>
    <w:rsid w:val="00B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FC37-8F21-4A1D-8E0E-EA55E949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7FD"/>
    <w:rPr>
      <w:b/>
      <w:bCs/>
    </w:rPr>
  </w:style>
  <w:style w:type="character" w:styleId="a5">
    <w:name w:val="Emphasis"/>
    <w:basedOn w:val="a0"/>
    <w:uiPriority w:val="20"/>
    <w:qFormat/>
    <w:rsid w:val="005017FD"/>
    <w:rPr>
      <w:i/>
      <w:iCs/>
    </w:rPr>
  </w:style>
  <w:style w:type="paragraph" w:customStyle="1" w:styleId="11">
    <w:name w:val="Дата1"/>
    <w:basedOn w:val="a"/>
    <w:rsid w:val="0050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15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2020-06-11T12:00:00Z</dcterms:created>
  <dcterms:modified xsi:type="dcterms:W3CDTF">2020-06-11T12:20:00Z</dcterms:modified>
</cp:coreProperties>
</file>