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64" w:rsidRDefault="00FE6264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0131" cy="8267700"/>
            <wp:effectExtent l="19050" t="0" r="53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32" cy="827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64" w:rsidRDefault="00FE6264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264" w:rsidRDefault="00FE6264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264" w:rsidRDefault="00FE6264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264" w:rsidRDefault="00FE6264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Физическое образование в системе общего и среднего обра</w:t>
      </w:r>
      <w:r>
        <w:rPr>
          <w:color w:val="000000"/>
          <w:spacing w:val="4"/>
          <w:sz w:val="28"/>
          <w:szCs w:val="28"/>
        </w:rPr>
        <w:softHyphen/>
        <w:t>зования занимает одно из ведущих мест. Являясь фунда</w:t>
      </w:r>
      <w:r>
        <w:rPr>
          <w:color w:val="000000"/>
          <w:spacing w:val="4"/>
          <w:sz w:val="28"/>
          <w:szCs w:val="28"/>
        </w:rPr>
        <w:softHyphen/>
        <w:t>ментом научного миропонимания, оно способствует форми</w:t>
      </w:r>
      <w:r>
        <w:rPr>
          <w:color w:val="000000"/>
          <w:spacing w:val="4"/>
          <w:sz w:val="28"/>
          <w:szCs w:val="28"/>
        </w:rPr>
        <w:softHyphen/>
        <w:t>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</w:t>
      </w:r>
      <w:r>
        <w:rPr>
          <w:color w:val="000000"/>
          <w:spacing w:val="4"/>
          <w:sz w:val="28"/>
          <w:szCs w:val="28"/>
        </w:rPr>
        <w:softHyphen/>
        <w:t>вать и объяснять явления природы и техники.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Модернизация современного образования ориентирова</w:t>
      </w:r>
      <w:r>
        <w:rPr>
          <w:color w:val="000000"/>
          <w:spacing w:val="4"/>
          <w:sz w:val="28"/>
          <w:szCs w:val="28"/>
        </w:rPr>
        <w:softHyphen/>
        <w:t>на на формирование у учащихся личностных качеств, со</w:t>
      </w:r>
      <w:r>
        <w:rPr>
          <w:color w:val="000000"/>
          <w:spacing w:val="4"/>
          <w:sz w:val="28"/>
          <w:szCs w:val="28"/>
        </w:rPr>
        <w:softHyphen/>
        <w:t>циально значимых знаний, отвечающих динамичным изменениям в современном обществе. Необходимо повер</w:t>
      </w:r>
      <w:r>
        <w:rPr>
          <w:color w:val="000000"/>
          <w:spacing w:val="4"/>
          <w:sz w:val="28"/>
          <w:szCs w:val="28"/>
        </w:rPr>
        <w:softHyphen/>
        <w:t>нуться к личности ребенка, к его индивидуальности, лич</w:t>
      </w:r>
      <w:r>
        <w:rPr>
          <w:color w:val="000000"/>
          <w:spacing w:val="4"/>
          <w:sz w:val="28"/>
          <w:szCs w:val="28"/>
        </w:rPr>
        <w:softHyphen/>
        <w:t>ностному опыту, создать наилучшие условия для развития и максимальной реализации его склонностей и способнос</w:t>
      </w:r>
      <w:r>
        <w:rPr>
          <w:color w:val="000000"/>
          <w:spacing w:val="4"/>
          <w:sz w:val="28"/>
          <w:szCs w:val="28"/>
        </w:rPr>
        <w:softHyphen/>
        <w:t>тей в настоящем и будущем. Гуманизация, индивидуализа</w:t>
      </w:r>
      <w:r>
        <w:rPr>
          <w:color w:val="000000"/>
          <w:spacing w:val="4"/>
          <w:sz w:val="28"/>
          <w:szCs w:val="28"/>
        </w:rPr>
        <w:softHyphen/>
        <w:t>ция и дифференциация образовательной политики стали средствами решения поставленной задачи.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Как школьный предмет, физика обладает огромным гу</w:t>
      </w:r>
      <w:r>
        <w:rPr>
          <w:color w:val="000000"/>
          <w:spacing w:val="4"/>
          <w:sz w:val="28"/>
          <w:szCs w:val="28"/>
        </w:rPr>
        <w:softHyphen/>
        <w:t>манитарным потенциалом, она активно формирует интел</w:t>
      </w:r>
      <w:r>
        <w:rPr>
          <w:color w:val="000000"/>
          <w:spacing w:val="4"/>
          <w:sz w:val="28"/>
          <w:szCs w:val="28"/>
        </w:rPr>
        <w:softHyphen/>
        <w:t>лектуальные и мировоззренческие качества личности. Учитель при этом становится организатором познаватель</w:t>
      </w:r>
      <w:r>
        <w:rPr>
          <w:color w:val="000000"/>
          <w:spacing w:val="4"/>
          <w:sz w:val="28"/>
          <w:szCs w:val="28"/>
        </w:rPr>
        <w:softHyphen/>
        <w:t>ной деятельности ученика, стимулирующим началом в раз</w:t>
      </w:r>
      <w:r>
        <w:rPr>
          <w:color w:val="000000"/>
          <w:spacing w:val="4"/>
          <w:sz w:val="28"/>
          <w:szCs w:val="28"/>
        </w:rPr>
        <w:softHyphen/>
        <w:t>витии личности каждого школьника.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</w:t>
      </w:r>
      <w:r>
        <w:rPr>
          <w:color w:val="000000"/>
          <w:spacing w:val="4"/>
          <w:sz w:val="28"/>
          <w:szCs w:val="28"/>
        </w:rPr>
        <w:softHyphen/>
        <w:t>ностный опыт.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Дифференциация обучения физике позволяет, с одной стороны, обеспечить базовую подготовку, с другой — удов</w:t>
      </w:r>
      <w:r>
        <w:rPr>
          <w:color w:val="000000"/>
          <w:spacing w:val="4"/>
          <w:sz w:val="28"/>
          <w:szCs w:val="28"/>
        </w:rPr>
        <w:softHyphen/>
        <w:t>летворить потребности каждого, кто проявляет интерес и способности к предмету.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Содержание физического образования в каждой кон</w:t>
      </w:r>
      <w:r>
        <w:rPr>
          <w:color w:val="000000"/>
          <w:spacing w:val="4"/>
          <w:sz w:val="28"/>
          <w:szCs w:val="28"/>
        </w:rPr>
        <w:softHyphen/>
        <w:t>кретной школе определяется инвариантной (базовой) и ва</w:t>
      </w:r>
      <w:r>
        <w:rPr>
          <w:color w:val="000000"/>
          <w:spacing w:val="4"/>
          <w:sz w:val="28"/>
          <w:szCs w:val="28"/>
        </w:rPr>
        <w:softHyphen/>
        <w:t>риативной составляющими. Вариативная часть физическо</w:t>
      </w:r>
      <w:r>
        <w:rPr>
          <w:color w:val="000000"/>
          <w:spacing w:val="4"/>
          <w:sz w:val="28"/>
          <w:szCs w:val="28"/>
        </w:rPr>
        <w:softHyphen/>
        <w:t>го образования учитывает особенности ученика, учителя, школы, региона. Инвариантная часть определяет матери</w:t>
      </w:r>
      <w:r>
        <w:rPr>
          <w:color w:val="000000"/>
          <w:spacing w:val="4"/>
          <w:sz w:val="28"/>
          <w:szCs w:val="28"/>
        </w:rPr>
        <w:softHyphen/>
        <w:t>ал, минимально необходимый для решения приоритетных задач физического образования в основной школе.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Опираясь на своеобразие учащихся, уровень развития их индивидуальных способностей, каждый учитель мо</w:t>
      </w:r>
      <w:r>
        <w:rPr>
          <w:color w:val="000000"/>
          <w:spacing w:val="4"/>
          <w:sz w:val="28"/>
          <w:szCs w:val="28"/>
        </w:rPr>
        <w:softHyphen/>
        <w:t>жет выбрать или разработать образовательную программу, обеспечив ее дидактическое и методическое наполнение, которое соответствует ФГОС.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Непрерывная система физического образования в сис</w:t>
      </w:r>
      <w:r>
        <w:rPr>
          <w:color w:val="000000"/>
          <w:spacing w:val="4"/>
          <w:sz w:val="28"/>
          <w:szCs w:val="28"/>
        </w:rPr>
        <w:softHyphen/>
        <w:t>теме основного общего и среднего полного общего образова</w:t>
      </w:r>
      <w:r>
        <w:rPr>
          <w:color w:val="000000"/>
          <w:spacing w:val="4"/>
          <w:sz w:val="28"/>
          <w:szCs w:val="28"/>
        </w:rPr>
        <w:softHyphen/>
        <w:t>ния представляет собой последовательные, связанные меж</w:t>
      </w:r>
      <w:r>
        <w:rPr>
          <w:color w:val="000000"/>
          <w:spacing w:val="4"/>
          <w:sz w:val="28"/>
          <w:szCs w:val="28"/>
        </w:rPr>
        <w:softHyphen/>
        <w:t>ду собой этапы обучения: пропедевтика физики в 5 и 6 классах, основная школа (7—9 классы), старшая профиль</w:t>
      </w:r>
      <w:r>
        <w:rPr>
          <w:color w:val="000000"/>
          <w:spacing w:val="4"/>
          <w:sz w:val="28"/>
          <w:szCs w:val="28"/>
        </w:rPr>
        <w:softHyphen/>
        <w:t>ная школа (10—11 классы).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Пропедевтика — введение в науку, в переводе с гречес</w:t>
      </w:r>
      <w:r>
        <w:rPr>
          <w:color w:val="000000"/>
          <w:spacing w:val="4"/>
          <w:sz w:val="28"/>
          <w:szCs w:val="28"/>
        </w:rPr>
        <w:softHyphen/>
        <w:t>кого языка (ргора</w:t>
      </w:r>
      <w:r>
        <w:rPr>
          <w:color w:val="000000"/>
          <w:spacing w:val="4"/>
          <w:sz w:val="28"/>
          <w:szCs w:val="28"/>
          <w:lang w:val="en-US"/>
        </w:rPr>
        <w:t>ideu</w:t>
      </w:r>
      <w:r>
        <w:rPr>
          <w:color w:val="000000"/>
          <w:spacing w:val="4"/>
          <w:sz w:val="28"/>
          <w:szCs w:val="28"/>
        </w:rPr>
        <w:t>о) означает «предварительно обу</w:t>
      </w:r>
      <w:r>
        <w:rPr>
          <w:color w:val="000000"/>
          <w:spacing w:val="4"/>
          <w:sz w:val="28"/>
          <w:szCs w:val="28"/>
        </w:rPr>
        <w:softHyphen/>
        <w:t>чаю». Под пропедевтикой мы понимаем вводный курс, сис</w:t>
      </w:r>
      <w:r>
        <w:rPr>
          <w:color w:val="000000"/>
          <w:spacing w:val="4"/>
          <w:sz w:val="28"/>
          <w:szCs w:val="28"/>
        </w:rPr>
        <w:softHyphen/>
        <w:t xml:space="preserve">тематически изложенный в сжатой </w:t>
      </w:r>
      <w:r>
        <w:rPr>
          <w:color w:val="000000"/>
          <w:spacing w:val="4"/>
          <w:sz w:val="28"/>
          <w:szCs w:val="28"/>
        </w:rPr>
        <w:lastRenderedPageBreak/>
        <w:t>элементарной форме, который осуществляет предварительную подготовку уча</w:t>
      </w:r>
      <w:r>
        <w:rPr>
          <w:color w:val="000000"/>
          <w:spacing w:val="4"/>
          <w:sz w:val="28"/>
          <w:szCs w:val="28"/>
        </w:rPr>
        <w:softHyphen/>
        <w:t xml:space="preserve">щихся к изучению предмета в основной школе и далее в старшей школе. 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Пропедевтика естественнонаучных знаний в 7 клас</w:t>
      </w:r>
      <w:r>
        <w:rPr>
          <w:color w:val="000000"/>
          <w:spacing w:val="4"/>
          <w:sz w:val="28"/>
          <w:szCs w:val="28"/>
        </w:rPr>
        <w:softHyphen/>
        <w:t>сах является дидактическим условием преемственности обучения в системе непрерывного физического образова</w:t>
      </w:r>
      <w:r>
        <w:rPr>
          <w:color w:val="000000"/>
          <w:spacing w:val="4"/>
          <w:sz w:val="28"/>
          <w:szCs w:val="28"/>
        </w:rPr>
        <w:softHyphen/>
        <w:t>ния и осуществляется в настоящее время согласно базисно</w:t>
      </w:r>
      <w:r>
        <w:rPr>
          <w:color w:val="000000"/>
          <w:spacing w:val="4"/>
          <w:sz w:val="28"/>
          <w:szCs w:val="28"/>
        </w:rPr>
        <w:softHyphen/>
        <w:t>му учебному плану в рамка</w:t>
      </w:r>
      <w:r w:rsidR="003D1B0E">
        <w:rPr>
          <w:color w:val="000000"/>
          <w:spacing w:val="4"/>
          <w:sz w:val="28"/>
          <w:szCs w:val="28"/>
        </w:rPr>
        <w:t>х предмета «физика</w:t>
      </w:r>
      <w:bookmarkStart w:id="0" w:name="_GoBack"/>
      <w:bookmarkEnd w:id="0"/>
      <w:r>
        <w:rPr>
          <w:color w:val="000000"/>
          <w:spacing w:val="4"/>
          <w:sz w:val="28"/>
          <w:szCs w:val="28"/>
        </w:rPr>
        <w:t>».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Преобразование структуры и содержания курса физи</w:t>
      </w:r>
      <w:r>
        <w:rPr>
          <w:color w:val="000000"/>
          <w:spacing w:val="4"/>
          <w:sz w:val="28"/>
          <w:szCs w:val="28"/>
        </w:rPr>
        <w:softHyphen/>
        <w:t>ки, в связи с модернизацией системы общего образования в стране, вызывает необходимость серьезных изменений в пропедевтике (подготовке учащихся к изучению система</w:t>
      </w:r>
      <w:r>
        <w:rPr>
          <w:color w:val="000000"/>
          <w:spacing w:val="4"/>
          <w:sz w:val="28"/>
          <w:szCs w:val="28"/>
        </w:rPr>
        <w:softHyphen/>
        <w:t>тического курса физики). Разработанный пропедевтический курс построен на основе метода научного познания. Он способствует началь</w:t>
      </w:r>
      <w:r>
        <w:rPr>
          <w:color w:val="000000"/>
          <w:spacing w:val="4"/>
          <w:sz w:val="28"/>
          <w:szCs w:val="28"/>
        </w:rPr>
        <w:softHyphen/>
        <w:t>ному формированию и дальнейшему развитию физических понятий в системе непрерывного физического образования и обеспечивает формирование у учащихся целостного пред</w:t>
      </w:r>
      <w:r>
        <w:rPr>
          <w:color w:val="000000"/>
          <w:spacing w:val="4"/>
          <w:sz w:val="28"/>
          <w:szCs w:val="28"/>
        </w:rPr>
        <w:softHyphen/>
        <w:t>ставления о мире.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Освоение метода научного познания предоставляет уче</w:t>
      </w:r>
      <w:r>
        <w:rPr>
          <w:color w:val="000000"/>
          <w:spacing w:val="4"/>
          <w:sz w:val="28"/>
          <w:szCs w:val="28"/>
        </w:rPr>
        <w:softHyphen/>
        <w:t>никам инициативу, независимость и свободу в процессе об</w:t>
      </w:r>
      <w:r>
        <w:rPr>
          <w:color w:val="000000"/>
          <w:spacing w:val="4"/>
          <w:sz w:val="28"/>
          <w:szCs w:val="28"/>
        </w:rPr>
        <w:softHyphen/>
        <w:t>учения и творчества при освоении реального мира вещей и явлений.</w:t>
      </w: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условиях реализации образовательной программы широко используются методы учебного, исследовательско</w:t>
      </w:r>
      <w:r>
        <w:rPr>
          <w:color w:val="000000"/>
          <w:spacing w:val="4"/>
          <w:sz w:val="28"/>
          <w:szCs w:val="28"/>
        </w:rPr>
        <w:softHyphen/>
        <w:t>го, проблемного эксперимента. Ребенок в процессе позна</w:t>
      </w:r>
      <w:r>
        <w:rPr>
          <w:color w:val="000000"/>
          <w:spacing w:val="4"/>
          <w:sz w:val="28"/>
          <w:szCs w:val="28"/>
        </w:rPr>
        <w:softHyphen/>
        <w:t>ния, приобретая чувственный (феноменологический) опыт, переживает полученные ощущения и впечатления. Эти пе</w:t>
      </w:r>
      <w:r>
        <w:rPr>
          <w:color w:val="000000"/>
          <w:spacing w:val="4"/>
          <w:sz w:val="28"/>
          <w:szCs w:val="28"/>
        </w:rPr>
        <w:softHyphen/>
        <w:t>реживания пробуждают и побуждают процесс мышления.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Целями изучения пропедевтического курса физики в 7 классах являются:</w:t>
      </w:r>
    </w:p>
    <w:p w:rsidR="00B636AA" w:rsidRDefault="00B636AA" w:rsidP="00B636AA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развитие интереса и творческих способностей младших школьников при освоении ими метода научного позна</w:t>
      </w:r>
      <w:r>
        <w:rPr>
          <w:color w:val="000000"/>
          <w:spacing w:val="4"/>
          <w:sz w:val="28"/>
          <w:szCs w:val="28"/>
        </w:rPr>
        <w:softHyphen/>
        <w:t>ния на феноменологическом уровне;</w:t>
      </w:r>
    </w:p>
    <w:p w:rsidR="00B636AA" w:rsidRDefault="00B636AA" w:rsidP="00B636AA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приобретение учащимися знаний и чувственного опыта для понимания явлений природы, многие из которых им предстоит изучать в старших классах школы;</w:t>
      </w:r>
    </w:p>
    <w:p w:rsidR="00B636AA" w:rsidRDefault="00B636AA" w:rsidP="00B636AA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представлений об изменчивости и позна</w:t>
      </w:r>
      <w:r>
        <w:rPr>
          <w:color w:val="000000"/>
          <w:spacing w:val="4"/>
          <w:sz w:val="28"/>
          <w:szCs w:val="28"/>
        </w:rPr>
        <w:softHyphen/>
        <w:t>ваемости мира, в котором мы живем.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B636AA" w:rsidRDefault="00B636AA" w:rsidP="00B636AA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Достижение этих целей обеспечивается решением сле</w:t>
      </w:r>
      <w:r>
        <w:rPr>
          <w:color w:val="000000"/>
          <w:spacing w:val="4"/>
          <w:sz w:val="28"/>
          <w:szCs w:val="28"/>
        </w:rPr>
        <w:softHyphen/>
        <w:t>дующих задач:</w:t>
      </w: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знакомство учащихся с методом научного познания и методами исследования объектов и явлений природы (наблюдение, опыт, выявление закономерностей, моде</w:t>
      </w:r>
      <w:r>
        <w:rPr>
          <w:color w:val="000000"/>
          <w:spacing w:val="4"/>
          <w:sz w:val="28"/>
          <w:szCs w:val="28"/>
        </w:rPr>
        <w:softHyphen/>
        <w:t>лирование явления, формулировка гипотез и постанов</w:t>
      </w:r>
      <w:r>
        <w:rPr>
          <w:color w:val="000000"/>
          <w:spacing w:val="4"/>
          <w:sz w:val="28"/>
          <w:szCs w:val="28"/>
        </w:rPr>
        <w:softHyphen/>
        <w:t>ка задач по их проверке, поиск решения задач, подведе</w:t>
      </w:r>
      <w:r>
        <w:rPr>
          <w:color w:val="000000"/>
          <w:spacing w:val="4"/>
          <w:sz w:val="28"/>
          <w:szCs w:val="28"/>
        </w:rPr>
        <w:softHyphen/>
        <w:t>ние итогов и формулировка вывода);</w:t>
      </w: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приобретение учащимися знаний о механических, теп</w:t>
      </w:r>
      <w:r>
        <w:rPr>
          <w:color w:val="000000"/>
          <w:spacing w:val="4"/>
          <w:sz w:val="28"/>
          <w:szCs w:val="28"/>
        </w:rPr>
        <w:softHyphen/>
        <w:t>ловых, электрических, магнитных и световых явлени</w:t>
      </w:r>
      <w:r>
        <w:rPr>
          <w:color w:val="000000"/>
          <w:spacing w:val="4"/>
          <w:sz w:val="28"/>
          <w:szCs w:val="28"/>
        </w:rPr>
        <w:softHyphen/>
        <w:t xml:space="preserve">ях, физических </w:t>
      </w:r>
      <w:r>
        <w:rPr>
          <w:color w:val="000000"/>
          <w:spacing w:val="4"/>
          <w:sz w:val="28"/>
          <w:szCs w:val="28"/>
        </w:rPr>
        <w:lastRenderedPageBreak/>
        <w:t>величинах, характеризующих эти явле</w:t>
      </w:r>
      <w:r>
        <w:rPr>
          <w:color w:val="000000"/>
          <w:spacing w:val="4"/>
          <w:sz w:val="28"/>
          <w:szCs w:val="28"/>
        </w:rPr>
        <w:softHyphen/>
        <w:t>ния;</w:t>
      </w: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у учащихся знаний о физических вели</w:t>
      </w:r>
      <w:r>
        <w:rPr>
          <w:color w:val="000000"/>
          <w:spacing w:val="4"/>
          <w:sz w:val="28"/>
          <w:szCs w:val="28"/>
        </w:rPr>
        <w:softHyphen/>
        <w:t>чинах путь, скорость, время, сила, масса, плотность как о способе описания закономерностей физических явле</w:t>
      </w:r>
      <w:r>
        <w:rPr>
          <w:color w:val="000000"/>
          <w:spacing w:val="4"/>
          <w:sz w:val="28"/>
          <w:szCs w:val="28"/>
        </w:rPr>
        <w:softHyphen/>
        <w:t>ний и свойств физических тел;</w:t>
      </w: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у учащихся умения наблюдать и опи</w:t>
      </w:r>
      <w:r>
        <w:rPr>
          <w:color w:val="000000"/>
          <w:spacing w:val="4"/>
          <w:sz w:val="28"/>
          <w:szCs w:val="28"/>
        </w:rPr>
        <w:softHyphen/>
        <w:t>сывать явления окружающего мира в их взаимосвязи с другими явлениями, выявлять главное, обнаруживать закономерности в протекании явлений и качественно объяснять наиболее распространеннее и значимые для</w:t>
      </w:r>
      <w:r>
        <w:rPr>
          <w:color w:val="000000"/>
          <w:spacing w:val="4"/>
          <w:sz w:val="28"/>
          <w:szCs w:val="28"/>
        </w:rPr>
        <w:br/>
        <w:t>человека явления природы;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овладение общенаучными понятиями: природное явле</w:t>
      </w:r>
      <w:r>
        <w:rPr>
          <w:color w:val="000000"/>
          <w:spacing w:val="4"/>
          <w:sz w:val="28"/>
          <w:szCs w:val="28"/>
        </w:rPr>
        <w:softHyphen/>
        <w:t>ние, эмпирически установленный факт, проблема, гипо</w:t>
      </w:r>
      <w:r>
        <w:rPr>
          <w:color w:val="000000"/>
          <w:spacing w:val="4"/>
          <w:sz w:val="28"/>
          <w:szCs w:val="28"/>
        </w:rPr>
        <w:softHyphen/>
        <w:t>теза, теоретический вывод, результат эксперименталь</w:t>
      </w:r>
      <w:r>
        <w:rPr>
          <w:color w:val="000000"/>
          <w:spacing w:val="4"/>
          <w:sz w:val="28"/>
          <w:szCs w:val="28"/>
        </w:rPr>
        <w:softHyphen/>
        <w:t>ной проверки;</w:t>
      </w:r>
    </w:p>
    <w:p w:rsidR="00B636AA" w:rsidRDefault="00B636AA" w:rsidP="00B636AA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понимание отличия научных данных от непроверенной информации, ценности науки для удовлетворения быто</w:t>
      </w:r>
      <w:r>
        <w:rPr>
          <w:color w:val="000000"/>
          <w:spacing w:val="4"/>
          <w:sz w:val="28"/>
          <w:szCs w:val="28"/>
        </w:rPr>
        <w:softHyphen/>
        <w:t>вых, производственных и культурных потребностей че</w:t>
      </w:r>
      <w:r>
        <w:rPr>
          <w:color w:val="000000"/>
          <w:spacing w:val="4"/>
          <w:sz w:val="28"/>
          <w:szCs w:val="28"/>
        </w:rPr>
        <w:softHyphen/>
        <w:t>ловека.</w:t>
      </w:r>
    </w:p>
    <w:p w:rsidR="00B636AA" w:rsidRDefault="00B636AA" w:rsidP="00B636AA">
      <w:pPr>
        <w:shd w:val="clear" w:color="auto" w:fill="FFFFFF"/>
        <w:ind w:left="360"/>
        <w:jc w:val="both"/>
        <w:rPr>
          <w:color w:val="000000"/>
          <w:spacing w:val="4"/>
          <w:sz w:val="28"/>
          <w:szCs w:val="28"/>
        </w:rPr>
      </w:pP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Тематический план </w:t>
      </w: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022"/>
        <w:gridCol w:w="1380"/>
        <w:gridCol w:w="6"/>
        <w:gridCol w:w="2034"/>
      </w:tblGrid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AA" w:rsidRDefault="00B636AA">
            <w:pPr>
              <w:rPr>
                <w:sz w:val="28"/>
                <w:szCs w:val="28"/>
              </w:rPr>
            </w:pPr>
          </w:p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       (всего)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 с учётом программы воспитания</w:t>
            </w:r>
          </w:p>
        </w:tc>
      </w:tr>
      <w:tr w:rsidR="00B636AA" w:rsidTr="00B636AA"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6AA" w:rsidRDefault="00B636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вещества.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«Школьный урок»</w:t>
            </w:r>
          </w:p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</w:tr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и взаимодействие тел.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AA" w:rsidRDefault="00B636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Силы в природе.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AA" w:rsidRDefault="00B636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AA" w:rsidRDefault="00B636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B636AA" w:rsidTr="00B636A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AA" w:rsidRDefault="00B6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AA" w:rsidRDefault="00B636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AA" w:rsidRDefault="00B636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курса:</w:t>
      </w: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636AA" w:rsidRDefault="00B636AA" w:rsidP="00B636AA">
      <w:pPr>
        <w:shd w:val="clear" w:color="auto" w:fill="FFFFFF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7 класс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 Строении вещества.(2 часа)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</w:t>
      </w:r>
      <w:r>
        <w:rPr>
          <w:color w:val="000000"/>
          <w:sz w:val="28"/>
        </w:rPr>
        <w:softHyphen/>
        <w:t xml:space="preserve">молекулярным строением. Особенности агрегатных состояний воды.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Демонстрации</w:t>
      </w:r>
      <w:r>
        <w:rPr>
          <w:b/>
          <w:color w:val="000000"/>
          <w:sz w:val="28"/>
        </w:rPr>
        <w:t>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Наблюдение броуновского движения.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lastRenderedPageBreak/>
        <w:t xml:space="preserve">Наблюдение диффузии.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Наблюдение явлений, объясняющихся притяжением или отталкиванием частиц вещества.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работы и опыты.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Опыты по наблюдению теплового расширения газов.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 Движение и взаимодействие тел.(8 часов)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B636AA" w:rsidRDefault="00B636AA" w:rsidP="00B636AA">
      <w:pPr>
        <w:spacing w:line="264" w:lineRule="auto"/>
        <w:ind w:firstLine="6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B636AA" w:rsidRDefault="00B636AA" w:rsidP="00B636AA">
      <w:pPr>
        <w:spacing w:line="264" w:lineRule="auto"/>
        <w:ind w:firstLine="600"/>
        <w:jc w:val="both"/>
        <w:rPr>
          <w:b/>
        </w:rPr>
      </w:pPr>
      <w:r>
        <w:rPr>
          <w:b/>
          <w:color w:val="000000"/>
          <w:sz w:val="28"/>
        </w:rPr>
        <w:t>Силы в природе. (4 часа).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Демонстрации.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Наблюдение механического движения тела.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Измерение скорости прямолинейного движения.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Наблюдение явления инерции.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Наблюдение изменения скорости при взаимодействии тел.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Сравнение масс по взаимодействию тел.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Сложение сил, направленных по одной прямой.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работы и опыты.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Определение плотности твёрдого тела.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 xml:space="preserve"> Давление (3 часа)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Давление. Способы уменьшения и увеличения давления. Давление газа. Зависимость давления газа от объёма, температуры. Передача давления </w:t>
      </w:r>
      <w:r>
        <w:rPr>
          <w:color w:val="000000"/>
          <w:sz w:val="28"/>
        </w:rPr>
        <w:lastRenderedPageBreak/>
        <w:t xml:space="preserve">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Демонстрации.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Зависимость давления газа от температуры.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Передача давления жидкостью и газом.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Сообщающиеся сосуды.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Гидравлический пресс.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Проявление действия атмосферного давления.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Равенство выталкивающей силы весу вытесненной жидкости.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B636AA" w:rsidRDefault="00B636AA" w:rsidP="00B636AA">
      <w:pPr>
        <w:spacing w:line="264" w:lineRule="auto"/>
        <w:ind w:firstLine="600"/>
        <w:jc w:val="both"/>
      </w:pPr>
      <w:r>
        <w:rPr>
          <w:b/>
          <w:i/>
          <w:color w:val="000000"/>
          <w:sz w:val="28"/>
        </w:rPr>
        <w:t>Лабораторные работы и опыты.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B636AA" w:rsidRDefault="00B636AA" w:rsidP="00B636AA">
      <w:pPr>
        <w:spacing w:line="264" w:lineRule="auto"/>
        <w:jc w:val="both"/>
      </w:pPr>
      <w:r>
        <w:rPr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B636AA" w:rsidRDefault="00B636AA" w:rsidP="00B636AA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B636AA" w:rsidRDefault="00B636AA" w:rsidP="00B636AA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B636AA" w:rsidRDefault="00B636AA" w:rsidP="00B636AA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bookmarkStart w:id="1" w:name="bookmark2"/>
      <w:r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изучения курса.</w:t>
      </w:r>
      <w:bookmarkEnd w:id="1"/>
    </w:p>
    <w:p w:rsidR="00B636AA" w:rsidRDefault="00B636AA" w:rsidP="00B636AA">
      <w:pPr>
        <w:shd w:val="clear" w:color="auto" w:fill="FFFFFF"/>
        <w:spacing w:line="259" w:lineRule="exact"/>
        <w:ind w:left="1694" w:right="480" w:hanging="806"/>
        <w:rPr>
          <w:rFonts w:ascii="Arial" w:hAnsi="Arial" w:cs="Arial"/>
          <w:b/>
          <w:bCs/>
          <w:color w:val="3C3C3C"/>
          <w:spacing w:val="4"/>
          <w:sz w:val="22"/>
          <w:szCs w:val="22"/>
        </w:rPr>
      </w:pPr>
    </w:p>
    <w:p w:rsidR="00B636AA" w:rsidRDefault="00B636AA" w:rsidP="00B636A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2"/>
          <w:sz w:val="28"/>
          <w:szCs w:val="28"/>
        </w:rPr>
        <w:t>Общими предметными результатами обучения при изу</w:t>
      </w:r>
      <w:r>
        <w:rPr>
          <w:b/>
          <w:bCs/>
          <w:color w:val="323232"/>
          <w:spacing w:val="-2"/>
          <w:sz w:val="28"/>
          <w:szCs w:val="28"/>
        </w:rPr>
        <w:softHyphen/>
      </w:r>
      <w:r>
        <w:rPr>
          <w:b/>
          <w:bCs/>
          <w:color w:val="323232"/>
          <w:sz w:val="28"/>
          <w:szCs w:val="28"/>
        </w:rPr>
        <w:t>чении пропедевтического курса физики являются:</w:t>
      </w:r>
    </w:p>
    <w:p w:rsidR="00B636AA" w:rsidRDefault="00B636AA" w:rsidP="00B636AA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7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</w:t>
      </w:r>
      <w:r>
        <w:rPr>
          <w:color w:val="323232"/>
          <w:spacing w:val="-2"/>
          <w:sz w:val="28"/>
          <w:szCs w:val="28"/>
        </w:rPr>
        <w:t>феноменологические знания о природе важнейших фи</w:t>
      </w:r>
      <w:r>
        <w:rPr>
          <w:color w:val="323232"/>
          <w:sz w:val="28"/>
          <w:szCs w:val="28"/>
        </w:rPr>
        <w:t xml:space="preserve">зических явлений окружающего мира и качественное </w:t>
      </w:r>
      <w:r>
        <w:rPr>
          <w:color w:val="323232"/>
          <w:spacing w:val="-2"/>
          <w:sz w:val="28"/>
          <w:szCs w:val="28"/>
        </w:rPr>
        <w:t>объяснение причины их возникновения;</w:t>
      </w:r>
    </w:p>
    <w:p w:rsidR="00B636AA" w:rsidRDefault="00B636AA" w:rsidP="00B636AA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1"/>
          <w:sz w:val="28"/>
          <w:szCs w:val="28"/>
        </w:rPr>
        <w:lastRenderedPageBreak/>
        <w:t xml:space="preserve">2) </w:t>
      </w:r>
      <w:r>
        <w:rPr>
          <w:color w:val="323232"/>
          <w:sz w:val="28"/>
          <w:szCs w:val="28"/>
        </w:rPr>
        <w:t xml:space="preserve"> </w:t>
      </w:r>
      <w:r>
        <w:rPr>
          <w:color w:val="323232"/>
          <w:spacing w:val="-5"/>
          <w:sz w:val="28"/>
          <w:szCs w:val="28"/>
        </w:rPr>
        <w:t>умения пользоваться методами научного познания, про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водить наблюдения, планировать и выполнять экспери</w:t>
      </w:r>
      <w:r>
        <w:rPr>
          <w:color w:val="323232"/>
          <w:spacing w:val="-3"/>
          <w:sz w:val="28"/>
          <w:szCs w:val="28"/>
        </w:rPr>
        <w:softHyphen/>
        <w:t xml:space="preserve">менты, обрабатывать результаты измерений, </w:t>
      </w:r>
      <w:r>
        <w:rPr>
          <w:i/>
          <w:iCs/>
          <w:color w:val="323232"/>
          <w:spacing w:val="-3"/>
          <w:sz w:val="28"/>
          <w:szCs w:val="28"/>
        </w:rPr>
        <w:t>представ</w:t>
      </w:r>
      <w:r>
        <w:rPr>
          <w:i/>
          <w:iCs/>
          <w:color w:val="323232"/>
          <w:spacing w:val="-3"/>
          <w:sz w:val="28"/>
          <w:szCs w:val="28"/>
        </w:rPr>
        <w:softHyphen/>
        <w:t>лять обнаруженные закономерности в словесной фор</w:t>
      </w:r>
      <w:r>
        <w:rPr>
          <w:i/>
          <w:iCs/>
          <w:color w:val="323232"/>
          <w:spacing w:val="-3"/>
          <w:sz w:val="28"/>
          <w:szCs w:val="28"/>
        </w:rPr>
        <w:softHyphen/>
      </w:r>
      <w:r>
        <w:rPr>
          <w:i/>
          <w:iCs/>
          <w:color w:val="323232"/>
          <w:spacing w:val="-1"/>
          <w:sz w:val="28"/>
          <w:szCs w:val="28"/>
        </w:rPr>
        <w:t>ме или в виде таблиц:</w:t>
      </w:r>
    </w:p>
    <w:p w:rsidR="00B636AA" w:rsidRDefault="00B636AA" w:rsidP="00B636AA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научиться наблюдать природные явления, выделять </w:t>
      </w:r>
      <w:r>
        <w:rPr>
          <w:color w:val="323232"/>
          <w:spacing w:val="-6"/>
          <w:sz w:val="28"/>
          <w:szCs w:val="28"/>
        </w:rPr>
        <w:t>существенные признаки этих явлений, делать выводы;</w:t>
      </w:r>
    </w:p>
    <w:p w:rsidR="00B636AA" w:rsidRDefault="00B636AA" w:rsidP="00B636AA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научиться пользоваться измерительными приборами </w:t>
      </w:r>
      <w:r>
        <w:rPr>
          <w:color w:val="323232"/>
          <w:spacing w:val="-4"/>
          <w:sz w:val="28"/>
          <w:szCs w:val="28"/>
        </w:rPr>
        <w:t xml:space="preserve">(весы, динамометр, термометр), собирать несложные </w:t>
      </w:r>
      <w:r>
        <w:rPr>
          <w:color w:val="323232"/>
          <w:spacing w:val="-2"/>
          <w:sz w:val="28"/>
          <w:szCs w:val="28"/>
        </w:rPr>
        <w:t>экспериментальные установки для проведения прос</w:t>
      </w:r>
      <w:r>
        <w:rPr>
          <w:color w:val="323232"/>
          <w:spacing w:val="-2"/>
          <w:sz w:val="28"/>
          <w:szCs w:val="28"/>
        </w:rPr>
        <w:softHyphen/>
        <w:t>тейших опытов, представлять результаты измерений</w:t>
      </w:r>
      <w:r>
        <w:rPr>
          <w:color w:val="323232"/>
          <w:spacing w:val="-2"/>
          <w:sz w:val="28"/>
          <w:szCs w:val="28"/>
        </w:rPr>
        <w:br/>
      </w:r>
      <w:r>
        <w:rPr>
          <w:color w:val="323232"/>
          <w:spacing w:val="-6"/>
          <w:sz w:val="28"/>
          <w:szCs w:val="28"/>
        </w:rPr>
        <w:t>с помощью таблиц и выявлять на этой основе эмпири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ческие закономерности;</w:t>
      </w:r>
    </w:p>
    <w:p w:rsidR="00B636AA" w:rsidRDefault="00B636AA" w:rsidP="00B636AA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5"/>
          <w:sz w:val="28"/>
          <w:szCs w:val="28"/>
        </w:rPr>
        <w:t xml:space="preserve">3)  умения применять теоретические знания по физике </w:t>
      </w:r>
      <w:r>
        <w:rPr>
          <w:color w:val="323232"/>
          <w:spacing w:val="-4"/>
          <w:sz w:val="28"/>
          <w:szCs w:val="28"/>
        </w:rPr>
        <w:t>к объяснению природных явлений и решению простей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ших задач;</w:t>
      </w:r>
    </w:p>
    <w:p w:rsidR="00B636AA" w:rsidRDefault="00B636AA" w:rsidP="00B636AA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4)  умения и навыки применения полученных знаний для </w:t>
      </w:r>
      <w:r>
        <w:rPr>
          <w:color w:val="323232"/>
          <w:spacing w:val="1"/>
          <w:sz w:val="28"/>
          <w:szCs w:val="28"/>
        </w:rPr>
        <w:t xml:space="preserve">объяснения принципов действия и создания простых </w:t>
      </w:r>
      <w:r>
        <w:rPr>
          <w:color w:val="323232"/>
          <w:spacing w:val="-2"/>
          <w:sz w:val="28"/>
          <w:szCs w:val="28"/>
        </w:rPr>
        <w:t xml:space="preserve">технических устройств </w:t>
      </w:r>
      <w:r>
        <w:rPr>
          <w:i/>
          <w:iCs/>
          <w:color w:val="323232"/>
          <w:spacing w:val="-2"/>
          <w:sz w:val="28"/>
          <w:szCs w:val="28"/>
        </w:rPr>
        <w:t>(например, сборка устойчивых конструкций,  конструирование  простейшего  фото</w:t>
      </w:r>
      <w:r>
        <w:rPr>
          <w:i/>
          <w:iCs/>
          <w:color w:val="323232"/>
          <w:spacing w:val="-2"/>
          <w:sz w:val="28"/>
          <w:szCs w:val="28"/>
        </w:rPr>
        <w:softHyphen/>
      </w:r>
      <w:r>
        <w:rPr>
          <w:i/>
          <w:iCs/>
          <w:color w:val="323232"/>
          <w:spacing w:val="1"/>
          <w:sz w:val="28"/>
          <w:szCs w:val="28"/>
        </w:rPr>
        <w:t xml:space="preserve">аппарата и микроскопа, изготовление электронного ключа и источника тока), </w:t>
      </w:r>
      <w:r>
        <w:rPr>
          <w:color w:val="323232"/>
          <w:spacing w:val="1"/>
          <w:sz w:val="28"/>
          <w:szCs w:val="28"/>
        </w:rPr>
        <w:t>решения практических за</w:t>
      </w:r>
      <w:r>
        <w:rPr>
          <w:color w:val="323232"/>
          <w:spacing w:val="1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>дач повседневной жизни, обеспечения безопасности сво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ей жизни, рационального природопользования и охра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ны окружающей среды;</w:t>
      </w:r>
    </w:p>
    <w:p w:rsidR="00B636AA" w:rsidRDefault="00B636AA" w:rsidP="00B636AA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>5)  умение применять знания по физике при изучении дру</w:t>
      </w:r>
      <w:r>
        <w:rPr>
          <w:color w:val="323232"/>
          <w:spacing w:val="-3"/>
          <w:sz w:val="28"/>
          <w:szCs w:val="28"/>
        </w:rPr>
        <w:softHyphen/>
        <w:t>гих предметов естественно-математического цикла;</w:t>
      </w:r>
    </w:p>
    <w:p w:rsidR="00B636AA" w:rsidRDefault="00B636AA" w:rsidP="00B636AA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>6)  формирование убеждения в закономерности связи и по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5"/>
          <w:sz w:val="28"/>
          <w:szCs w:val="28"/>
        </w:rPr>
        <w:t>знаваемости явлений природы, в объективности научно</w:t>
      </w:r>
      <w:r>
        <w:rPr>
          <w:color w:val="323232"/>
          <w:spacing w:val="-5"/>
          <w:sz w:val="28"/>
          <w:szCs w:val="28"/>
        </w:rPr>
        <w:softHyphen/>
        <w:t>го знания, в высокой ценности науки в развитии матери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альной и духовной культуры людей;</w:t>
      </w:r>
    </w:p>
    <w:p w:rsidR="00B636AA" w:rsidRDefault="00B636AA" w:rsidP="00B636AA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7)  развитие элементов теоретического мышления на основе </w:t>
      </w:r>
      <w:r>
        <w:rPr>
          <w:color w:val="323232"/>
          <w:spacing w:val="-3"/>
          <w:sz w:val="28"/>
          <w:szCs w:val="28"/>
        </w:rPr>
        <w:t xml:space="preserve">формирования умений устанавливать факты, выделять </w:t>
      </w:r>
      <w:r>
        <w:rPr>
          <w:color w:val="323232"/>
          <w:spacing w:val="-4"/>
          <w:sz w:val="28"/>
          <w:szCs w:val="28"/>
        </w:rPr>
        <w:t>главное в изучаемом явлении, выявлять причинно-след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>ственные связи между величинами, которые его характе</w:t>
      </w:r>
      <w:r>
        <w:rPr>
          <w:color w:val="323232"/>
          <w:spacing w:val="-6"/>
          <w:sz w:val="28"/>
          <w:szCs w:val="28"/>
        </w:rPr>
        <w:softHyphen/>
        <w:t>ризуют, выдвигать гипотезы, формулировать выводы;</w:t>
      </w:r>
    </w:p>
    <w:p w:rsidR="00B636AA" w:rsidRDefault="00B636AA" w:rsidP="00B636AA">
      <w:pPr>
        <w:shd w:val="clear" w:color="auto" w:fill="FFFFFF"/>
        <w:rPr>
          <w:color w:val="323232"/>
          <w:spacing w:val="-3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 xml:space="preserve">8)  коммуникативные умения: докладывать о результатах </w:t>
      </w:r>
      <w:r>
        <w:rPr>
          <w:color w:val="323232"/>
          <w:sz w:val="28"/>
          <w:szCs w:val="28"/>
        </w:rPr>
        <w:t xml:space="preserve">своего исследования, участвовать в дискуссии, кратко </w:t>
      </w:r>
      <w:r>
        <w:rPr>
          <w:color w:val="323232"/>
          <w:spacing w:val="-4"/>
          <w:sz w:val="28"/>
          <w:szCs w:val="28"/>
        </w:rPr>
        <w:t xml:space="preserve">и точно отвечать на вопросы, использовать справочную </w:t>
      </w:r>
      <w:r>
        <w:rPr>
          <w:color w:val="323232"/>
          <w:spacing w:val="-3"/>
          <w:sz w:val="28"/>
          <w:szCs w:val="28"/>
        </w:rPr>
        <w:t>литературу и другие источники информации.</w:t>
      </w:r>
    </w:p>
    <w:p w:rsidR="00B636AA" w:rsidRDefault="00B636AA" w:rsidP="00B636AA">
      <w:pPr>
        <w:shd w:val="clear" w:color="auto" w:fill="FFFFFF"/>
        <w:rPr>
          <w:color w:val="323232"/>
          <w:spacing w:val="-10"/>
          <w:sz w:val="28"/>
          <w:szCs w:val="28"/>
        </w:rPr>
      </w:pPr>
    </w:p>
    <w:p w:rsidR="00B636AA" w:rsidRDefault="00B636AA" w:rsidP="00B636A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1"/>
          <w:sz w:val="28"/>
          <w:szCs w:val="28"/>
        </w:rPr>
        <w:t xml:space="preserve">Частными предметными результатами обучения </w:t>
      </w:r>
      <w:r>
        <w:rPr>
          <w:b/>
          <w:bCs/>
          <w:color w:val="323232"/>
          <w:spacing w:val="-9"/>
          <w:sz w:val="28"/>
          <w:szCs w:val="28"/>
        </w:rPr>
        <w:t xml:space="preserve">в пропедевтическом курсе физики, на которых </w:t>
      </w:r>
      <w:r>
        <w:rPr>
          <w:b/>
          <w:bCs/>
          <w:color w:val="323232"/>
          <w:spacing w:val="-10"/>
          <w:sz w:val="28"/>
          <w:szCs w:val="28"/>
        </w:rPr>
        <w:t>основываются общие результаты, являются:</w:t>
      </w:r>
    </w:p>
    <w:p w:rsidR="00B636AA" w:rsidRDefault="00B636AA" w:rsidP="00B636AA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1)  умение приводить примеры и способность объяснять на качественном уровне физические явления: равномерное </w:t>
      </w:r>
      <w:r>
        <w:rPr>
          <w:color w:val="323232"/>
          <w:spacing w:val="-3"/>
          <w:sz w:val="28"/>
          <w:szCs w:val="28"/>
        </w:rPr>
        <w:t>и неравномерное движения, колебания нитяного и пру</w:t>
      </w:r>
      <w:r>
        <w:rPr>
          <w:color w:val="323232"/>
          <w:spacing w:val="-3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жинного маятников, расширение тел при нагревании, </w:t>
      </w:r>
      <w:r>
        <w:rPr>
          <w:color w:val="323232"/>
          <w:spacing w:val="-2"/>
          <w:sz w:val="28"/>
          <w:szCs w:val="28"/>
        </w:rPr>
        <w:t>большая сжимаемость газов, малая сжимаемость жид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1"/>
          <w:sz w:val="28"/>
          <w:szCs w:val="28"/>
        </w:rPr>
        <w:t>костей и твердых тел, виды теплопередачи, электриза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 xml:space="preserve">ция тел, нагревание проводников электрическим током, </w:t>
      </w:r>
      <w:r>
        <w:rPr>
          <w:color w:val="323232"/>
          <w:spacing w:val="-3"/>
          <w:sz w:val="28"/>
          <w:szCs w:val="28"/>
        </w:rPr>
        <w:t>отражение и преломление света;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>2)  умения измерять расстояние, промежуток времени, ско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рость, массу, силу, температуру, фокусное расстояние </w:t>
      </w:r>
      <w:r>
        <w:rPr>
          <w:color w:val="323232"/>
          <w:spacing w:val="-3"/>
          <w:sz w:val="28"/>
          <w:szCs w:val="28"/>
        </w:rPr>
        <w:t>собирающей линзы, оптическую силу линзы;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3)  овладение экспериментальными методами исследова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 xml:space="preserve">ния в процессе </w:t>
      </w:r>
      <w:r>
        <w:rPr>
          <w:color w:val="323232"/>
          <w:spacing w:val="-6"/>
          <w:sz w:val="28"/>
          <w:szCs w:val="28"/>
        </w:rPr>
        <w:lastRenderedPageBreak/>
        <w:t xml:space="preserve">самостоятельного изучения зависимости: </w:t>
      </w:r>
      <w:r>
        <w:rPr>
          <w:color w:val="323232"/>
          <w:spacing w:val="-2"/>
          <w:sz w:val="28"/>
          <w:szCs w:val="28"/>
        </w:rPr>
        <w:t xml:space="preserve">пройденного пути от времени, удлинения пружины от </w:t>
      </w:r>
      <w:r>
        <w:rPr>
          <w:color w:val="323232"/>
          <w:spacing w:val="2"/>
          <w:sz w:val="28"/>
          <w:szCs w:val="28"/>
        </w:rPr>
        <w:t xml:space="preserve">приложенной силы, силы трения скольжения от веса </w:t>
      </w:r>
      <w:r>
        <w:rPr>
          <w:color w:val="323232"/>
          <w:spacing w:val="-5"/>
          <w:sz w:val="28"/>
          <w:szCs w:val="28"/>
        </w:rPr>
        <w:t>тела, архимедовой силы от объема тела, периода колеба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ний маятника от его длины, угла отражения от угла па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дения света;</w:t>
      </w:r>
    </w:p>
    <w:p w:rsidR="00B636AA" w:rsidRDefault="00B636AA" w:rsidP="00B636AA">
      <w:pPr>
        <w:shd w:val="clear" w:color="auto" w:fill="FFFFFF"/>
        <w:rPr>
          <w:color w:val="323232"/>
          <w:spacing w:val="-7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4)  умение применять элементы молекулярно-кинетичес</w:t>
      </w:r>
      <w:r>
        <w:rPr>
          <w:color w:val="323232"/>
          <w:spacing w:val="-4"/>
          <w:sz w:val="28"/>
          <w:szCs w:val="28"/>
        </w:rPr>
        <w:t>кой и электронной теорий для объяснения явлений при</w:t>
      </w:r>
      <w:r>
        <w:rPr>
          <w:color w:val="323232"/>
          <w:spacing w:val="-4"/>
          <w:sz w:val="28"/>
          <w:szCs w:val="28"/>
        </w:rPr>
        <w:softHyphen/>
        <w:t>роды: расширение тел при нагревании, большая сжима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 xml:space="preserve">емость газов, малая сжимаемость жидкостей и твердых </w:t>
      </w:r>
      <w:r>
        <w:rPr>
          <w:color w:val="323232"/>
          <w:sz w:val="28"/>
          <w:szCs w:val="28"/>
        </w:rPr>
        <w:t>тел, электризация тел;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>5)  умение использовать полученные знания, умения и на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>выки в повседневной жизни (быт, экология, охрана здо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ровья, охрана окружающей среды, техника безопаснос</w:t>
      </w:r>
      <w:r>
        <w:rPr>
          <w:color w:val="323232"/>
          <w:spacing w:val="-3"/>
          <w:sz w:val="28"/>
          <w:szCs w:val="28"/>
        </w:rPr>
        <w:softHyphen/>
        <w:t>ти и пр.).</w:t>
      </w:r>
    </w:p>
    <w:p w:rsidR="00B636AA" w:rsidRDefault="00B636AA" w:rsidP="00B636AA">
      <w:pPr>
        <w:shd w:val="clear" w:color="auto" w:fill="FFFFFF"/>
        <w:rPr>
          <w:b/>
          <w:bCs/>
          <w:color w:val="323232"/>
          <w:spacing w:val="-10"/>
          <w:sz w:val="28"/>
          <w:szCs w:val="28"/>
        </w:rPr>
      </w:pPr>
    </w:p>
    <w:p w:rsidR="00B636AA" w:rsidRDefault="00B636AA" w:rsidP="00B636AA">
      <w:pPr>
        <w:shd w:val="clear" w:color="auto" w:fill="FFFFFF"/>
        <w:jc w:val="center"/>
        <w:rPr>
          <w:b/>
          <w:bCs/>
          <w:color w:val="323232"/>
          <w:spacing w:val="-11"/>
          <w:sz w:val="28"/>
          <w:szCs w:val="28"/>
        </w:rPr>
      </w:pPr>
      <w:r>
        <w:rPr>
          <w:b/>
          <w:bCs/>
          <w:color w:val="323232"/>
          <w:spacing w:val="-10"/>
          <w:sz w:val="28"/>
          <w:szCs w:val="28"/>
        </w:rPr>
        <w:t xml:space="preserve">Метапредметными  результатами обучения при </w:t>
      </w:r>
      <w:r>
        <w:rPr>
          <w:b/>
          <w:bCs/>
          <w:color w:val="323232"/>
          <w:spacing w:val="-11"/>
          <w:sz w:val="28"/>
          <w:szCs w:val="28"/>
        </w:rPr>
        <w:t xml:space="preserve">изучении </w:t>
      </w:r>
    </w:p>
    <w:p w:rsidR="00B636AA" w:rsidRDefault="00B636AA" w:rsidP="00B636A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1"/>
          <w:sz w:val="28"/>
          <w:szCs w:val="28"/>
        </w:rPr>
        <w:t>пропедевтического курса физики являются:</w:t>
      </w:r>
    </w:p>
    <w:p w:rsidR="00B636AA" w:rsidRDefault="00B636AA" w:rsidP="00B636AA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1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овладение навыками самостоятельного приобретения </w:t>
      </w:r>
      <w:r>
        <w:rPr>
          <w:color w:val="323232"/>
          <w:spacing w:val="-1"/>
          <w:sz w:val="28"/>
          <w:szCs w:val="28"/>
        </w:rPr>
        <w:t xml:space="preserve">новых знаний, организации учебной деятельности, постановки целей, планирования, самоконтроля и оценки </w:t>
      </w:r>
      <w:r>
        <w:rPr>
          <w:color w:val="323232"/>
          <w:spacing w:val="-3"/>
          <w:sz w:val="28"/>
          <w:szCs w:val="28"/>
        </w:rPr>
        <w:t>результатов своей деятельности, умениями предвидеть возможные результаты своих действий;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2)  овладение универсальными способами деятельности на </w:t>
      </w:r>
      <w:r>
        <w:rPr>
          <w:color w:val="323232"/>
          <w:spacing w:val="-5"/>
          <w:sz w:val="28"/>
          <w:szCs w:val="28"/>
        </w:rPr>
        <w:t xml:space="preserve">примерах использования метода научного познания при </w:t>
      </w:r>
      <w:r>
        <w:rPr>
          <w:color w:val="323232"/>
          <w:spacing w:val="-2"/>
          <w:sz w:val="28"/>
          <w:szCs w:val="28"/>
        </w:rPr>
        <w:t>изучении явлений природы;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3)  формирование умений воспринимать, перерабатывать </w:t>
      </w:r>
      <w:r>
        <w:rPr>
          <w:color w:val="323232"/>
          <w:spacing w:val="-5"/>
          <w:sz w:val="28"/>
          <w:szCs w:val="28"/>
        </w:rPr>
        <w:t>и предъявлять информацию в словесной, образной, сим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волической  формах,  при  помощи  таблиц,  выделять </w:t>
      </w:r>
      <w:r>
        <w:rPr>
          <w:color w:val="323232"/>
          <w:spacing w:val="2"/>
          <w:sz w:val="28"/>
          <w:szCs w:val="28"/>
        </w:rPr>
        <w:t>основное содержание прочитанного текста, находить</w:t>
      </w:r>
      <w:r>
        <w:rPr>
          <w:color w:val="323232"/>
          <w:spacing w:val="2"/>
          <w:sz w:val="28"/>
          <w:szCs w:val="28"/>
        </w:rPr>
        <w:br/>
      </w:r>
      <w:r>
        <w:rPr>
          <w:color w:val="323232"/>
          <w:spacing w:val="-4"/>
          <w:sz w:val="28"/>
          <w:szCs w:val="28"/>
        </w:rPr>
        <w:t>в нем ответы на поставленные вопросы и излагать его;</w:t>
      </w:r>
    </w:p>
    <w:p w:rsidR="00B636AA" w:rsidRDefault="00B636AA" w:rsidP="00B636AA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4)  приобретение опыта самостоятельного поиска, анализа </w:t>
      </w:r>
      <w:r>
        <w:rPr>
          <w:color w:val="323232"/>
          <w:spacing w:val="-2"/>
          <w:sz w:val="28"/>
          <w:szCs w:val="28"/>
        </w:rPr>
        <w:t>и отбора информации с использованием различных ис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>точников и новых информационных технологий для ре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шения познавательных задач;</w:t>
      </w:r>
    </w:p>
    <w:p w:rsidR="00B636AA" w:rsidRDefault="00B636AA" w:rsidP="00B636AA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5)  развитие монологической и диалогической речи, уме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 xml:space="preserve">ния выражать свои мысли и способности выслушивать </w:t>
      </w:r>
      <w:r>
        <w:rPr>
          <w:color w:val="323232"/>
          <w:spacing w:val="2"/>
          <w:sz w:val="28"/>
          <w:szCs w:val="28"/>
        </w:rPr>
        <w:t xml:space="preserve">собеседника, понимать его точку зрения, признавать </w:t>
      </w:r>
      <w:r>
        <w:rPr>
          <w:color w:val="323232"/>
          <w:spacing w:val="-4"/>
          <w:sz w:val="28"/>
          <w:szCs w:val="28"/>
        </w:rPr>
        <w:t>право другого человека на иное мнение;</w:t>
      </w:r>
    </w:p>
    <w:p w:rsidR="00B636AA" w:rsidRDefault="00B636AA" w:rsidP="00B636AA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6)  освоение приемов действий в нестандартных ситуациях, </w:t>
      </w:r>
      <w:r>
        <w:rPr>
          <w:color w:val="323232"/>
          <w:spacing w:val="-6"/>
          <w:sz w:val="28"/>
          <w:szCs w:val="28"/>
        </w:rPr>
        <w:t>овладение эвристическими методами решения проблем;</w:t>
      </w:r>
    </w:p>
    <w:p w:rsidR="00B636AA" w:rsidRDefault="00B636AA" w:rsidP="00B636AA">
      <w:pPr>
        <w:shd w:val="clear" w:color="auto" w:fill="FFFFFF"/>
        <w:rPr>
          <w:color w:val="323232"/>
          <w:spacing w:val="-16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>7)  формирование умений работать в группе с выполнением</w:t>
      </w:r>
      <w:r>
        <w:rPr>
          <w:color w:val="323232"/>
          <w:spacing w:val="-6"/>
          <w:sz w:val="28"/>
          <w:szCs w:val="28"/>
        </w:rPr>
        <w:br/>
      </w:r>
      <w:r>
        <w:rPr>
          <w:color w:val="323232"/>
          <w:spacing w:val="-1"/>
          <w:sz w:val="28"/>
          <w:szCs w:val="28"/>
        </w:rPr>
        <w:t>различных социальных ролей, представлять и отстаи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вать свои взгляды и убеждения, вести дискуссию.</w:t>
      </w:r>
    </w:p>
    <w:p w:rsidR="00B636AA" w:rsidRDefault="00B636AA" w:rsidP="00B636AA">
      <w:pPr>
        <w:shd w:val="clear" w:color="auto" w:fill="FFFFFF"/>
        <w:rPr>
          <w:b/>
          <w:bCs/>
          <w:color w:val="323232"/>
          <w:spacing w:val="-12"/>
          <w:sz w:val="28"/>
          <w:szCs w:val="28"/>
        </w:rPr>
      </w:pPr>
    </w:p>
    <w:p w:rsidR="00B636AA" w:rsidRDefault="00B636AA" w:rsidP="00B636A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2"/>
          <w:sz w:val="28"/>
          <w:szCs w:val="28"/>
        </w:rPr>
        <w:t xml:space="preserve">Личностными результатами обучения при изучении </w:t>
      </w:r>
      <w:r>
        <w:rPr>
          <w:b/>
          <w:bCs/>
          <w:color w:val="323232"/>
          <w:spacing w:val="-10"/>
          <w:sz w:val="28"/>
          <w:szCs w:val="28"/>
        </w:rPr>
        <w:t>пропедевтического курса физики являются:</w:t>
      </w:r>
    </w:p>
    <w:p w:rsidR="00B636AA" w:rsidRDefault="00B636AA" w:rsidP="00B636AA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1) сформированность познавательных интересов, интел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лектуальных и творческих способностей учащихся;</w:t>
      </w:r>
    </w:p>
    <w:p w:rsidR="00B636AA" w:rsidRDefault="00B636AA" w:rsidP="00B636AA">
      <w:pPr>
        <w:shd w:val="clear" w:color="auto" w:fill="FFFFFF"/>
        <w:rPr>
          <w:color w:val="323232"/>
          <w:spacing w:val="-12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>2) убежденность в возможности познания природы, в необ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 xml:space="preserve">ходимости разумного использования достижений науки </w:t>
      </w:r>
      <w:r>
        <w:rPr>
          <w:color w:val="323232"/>
          <w:spacing w:val="-3"/>
          <w:sz w:val="28"/>
          <w:szCs w:val="28"/>
        </w:rPr>
        <w:t xml:space="preserve">и технологий для дальнейшего развития человеческого </w:t>
      </w:r>
      <w:r>
        <w:rPr>
          <w:color w:val="323232"/>
          <w:sz w:val="28"/>
          <w:szCs w:val="28"/>
        </w:rPr>
        <w:t>общества, уважение к творцам науки и техники, отно</w:t>
      </w:r>
      <w:r>
        <w:rPr>
          <w:color w:val="323232"/>
          <w:sz w:val="28"/>
          <w:szCs w:val="28"/>
        </w:rPr>
        <w:softHyphen/>
      </w:r>
      <w:r>
        <w:rPr>
          <w:color w:val="323232"/>
          <w:spacing w:val="-5"/>
          <w:sz w:val="28"/>
          <w:szCs w:val="28"/>
        </w:rPr>
        <w:t>шение к физике как к элементу общечеловеческой куль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туры;</w:t>
      </w:r>
    </w:p>
    <w:p w:rsidR="00B636AA" w:rsidRDefault="00B636AA" w:rsidP="00B636AA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3) самостоятельность  в  приобретении  новых  знаний  и </w:t>
      </w:r>
      <w:r>
        <w:rPr>
          <w:color w:val="000000"/>
          <w:spacing w:val="2"/>
          <w:w w:val="106"/>
          <w:sz w:val="28"/>
          <w:szCs w:val="28"/>
        </w:rPr>
        <w:t xml:space="preserve">практических </w:t>
      </w:r>
      <w:r>
        <w:rPr>
          <w:color w:val="000000"/>
          <w:spacing w:val="2"/>
          <w:w w:val="106"/>
          <w:sz w:val="28"/>
          <w:szCs w:val="28"/>
        </w:rPr>
        <w:lastRenderedPageBreak/>
        <w:t>умений;</w:t>
      </w:r>
    </w:p>
    <w:p w:rsidR="00B636AA" w:rsidRDefault="00B636AA" w:rsidP="00B636AA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4) мотивация образовательной деятельности школьников </w:t>
      </w:r>
      <w:r>
        <w:rPr>
          <w:color w:val="000000"/>
          <w:spacing w:val="-2"/>
          <w:w w:val="106"/>
          <w:sz w:val="28"/>
          <w:szCs w:val="28"/>
        </w:rPr>
        <w:t>на основе личностно ориентированного подхода;</w:t>
      </w:r>
    </w:p>
    <w:p w:rsidR="00B636AA" w:rsidRDefault="00B636AA" w:rsidP="00B636AA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6"/>
          <w:w w:val="106"/>
          <w:sz w:val="28"/>
          <w:szCs w:val="28"/>
        </w:rPr>
        <w:t xml:space="preserve">5) формирование ценностных отношений друг к другу, </w:t>
      </w:r>
      <w:r>
        <w:rPr>
          <w:color w:val="000000"/>
          <w:spacing w:val="-2"/>
          <w:w w:val="106"/>
          <w:sz w:val="28"/>
          <w:szCs w:val="28"/>
        </w:rPr>
        <w:t>к учителю, к авторам открытий и изобретений, к резуль</w:t>
      </w:r>
      <w:r>
        <w:rPr>
          <w:color w:val="000000"/>
          <w:spacing w:val="-2"/>
          <w:w w:val="106"/>
          <w:sz w:val="28"/>
          <w:szCs w:val="28"/>
        </w:rPr>
        <w:softHyphen/>
      </w:r>
      <w:r>
        <w:rPr>
          <w:color w:val="000000"/>
          <w:w w:val="106"/>
          <w:sz w:val="28"/>
          <w:szCs w:val="28"/>
        </w:rPr>
        <w:t>татам обучения;</w:t>
      </w:r>
    </w:p>
    <w:p w:rsidR="00B636AA" w:rsidRDefault="00B636AA" w:rsidP="00B636AA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-3"/>
          <w:w w:val="106"/>
          <w:sz w:val="28"/>
          <w:szCs w:val="28"/>
        </w:rPr>
        <w:t>6)  приобретение положительного эмоционального отноше</w:t>
      </w:r>
      <w:r>
        <w:rPr>
          <w:color w:val="000000"/>
          <w:spacing w:val="-3"/>
          <w:w w:val="106"/>
          <w:sz w:val="28"/>
          <w:szCs w:val="28"/>
        </w:rPr>
        <w:softHyphen/>
      </w:r>
      <w:r>
        <w:rPr>
          <w:color w:val="000000"/>
          <w:spacing w:val="5"/>
          <w:w w:val="106"/>
          <w:sz w:val="28"/>
          <w:szCs w:val="28"/>
        </w:rPr>
        <w:t xml:space="preserve">ния к окружающей природе и самому себе как части </w:t>
      </w:r>
      <w:r>
        <w:rPr>
          <w:color w:val="000000"/>
          <w:spacing w:val="1"/>
          <w:w w:val="106"/>
          <w:sz w:val="28"/>
          <w:szCs w:val="28"/>
        </w:rPr>
        <w:t>природы, желание познавать природные объекты и яв</w:t>
      </w:r>
      <w:r>
        <w:rPr>
          <w:color w:val="000000"/>
          <w:spacing w:val="1"/>
          <w:w w:val="106"/>
          <w:sz w:val="28"/>
          <w:szCs w:val="28"/>
        </w:rPr>
        <w:softHyphen/>
      </w:r>
      <w:r>
        <w:rPr>
          <w:color w:val="000000"/>
          <w:spacing w:val="7"/>
          <w:w w:val="106"/>
          <w:sz w:val="28"/>
          <w:szCs w:val="28"/>
        </w:rPr>
        <w:t>ления в соответствии с жизненными потребностями</w:t>
      </w:r>
      <w:r>
        <w:rPr>
          <w:color w:val="000000"/>
          <w:spacing w:val="7"/>
          <w:w w:val="106"/>
          <w:sz w:val="28"/>
          <w:szCs w:val="28"/>
        </w:rPr>
        <w:br/>
      </w:r>
      <w:r>
        <w:rPr>
          <w:color w:val="000000"/>
          <w:spacing w:val="-1"/>
          <w:w w:val="106"/>
          <w:sz w:val="28"/>
          <w:szCs w:val="28"/>
        </w:rPr>
        <w:t>и интересами;</w:t>
      </w:r>
    </w:p>
    <w:p w:rsidR="00B636AA" w:rsidRDefault="00B636AA" w:rsidP="00B636AA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7)  приобретение умения ставить перед собой познаватель</w:t>
      </w:r>
      <w:r>
        <w:rPr>
          <w:color w:val="000000"/>
          <w:spacing w:val="-2"/>
          <w:w w:val="106"/>
          <w:sz w:val="28"/>
          <w:szCs w:val="28"/>
        </w:rPr>
        <w:softHyphen/>
      </w:r>
      <w:r>
        <w:rPr>
          <w:color w:val="000000"/>
          <w:spacing w:val="1"/>
          <w:w w:val="106"/>
          <w:sz w:val="28"/>
          <w:szCs w:val="28"/>
        </w:rPr>
        <w:t>ные цели, выдвигать гипотезы, конструировать выска</w:t>
      </w:r>
      <w:r>
        <w:rPr>
          <w:color w:val="000000"/>
          <w:spacing w:val="1"/>
          <w:w w:val="106"/>
          <w:sz w:val="28"/>
          <w:szCs w:val="28"/>
        </w:rPr>
        <w:softHyphen/>
      </w:r>
      <w:r>
        <w:rPr>
          <w:color w:val="000000"/>
          <w:spacing w:val="2"/>
          <w:w w:val="106"/>
          <w:sz w:val="28"/>
          <w:szCs w:val="28"/>
        </w:rPr>
        <w:t xml:space="preserve">зывания  естественнонаучного характера,  доказывать </w:t>
      </w:r>
      <w:r>
        <w:rPr>
          <w:color w:val="000000"/>
          <w:spacing w:val="-2"/>
          <w:w w:val="106"/>
          <w:sz w:val="28"/>
          <w:szCs w:val="28"/>
        </w:rPr>
        <w:t>собственную точку зрения по обсуждаемому вопросу.</w:t>
      </w:r>
    </w:p>
    <w:p w:rsidR="00B636AA" w:rsidRDefault="00B636AA" w:rsidP="00B636AA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>
        <w:rPr>
          <w:b/>
          <w:sz w:val="28"/>
          <w:szCs w:val="28"/>
        </w:rPr>
        <w:t>5. Формы контроля</w:t>
      </w:r>
    </w:p>
    <w:p w:rsidR="00B636AA" w:rsidRDefault="00B636AA" w:rsidP="00B636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Систему контролирующих материалов, позволяющих оценить уровень и качество навыков и умений обучающихся, составляют проверочные задания, контрольные тесты, защита проектов, сообщения по теме, итоги выполнения и представление результатов лабораторных работ. Средства контроля соответствуют содержанию учебного материала и требованиям к уровню освоения предмета.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Методические рекомендации</w:t>
      </w:r>
    </w:p>
    <w:p w:rsidR="00B636AA" w:rsidRDefault="00B636AA" w:rsidP="00B636AA">
      <w:pPr>
        <w:shd w:val="clear" w:color="auto" w:fill="FFFFFF"/>
        <w:spacing w:after="240"/>
        <w:ind w:left="45"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рассматриваемого курса является развитие учащихся </w:t>
      </w:r>
      <w:r>
        <w:rPr>
          <w:spacing w:val="-3"/>
          <w:sz w:val="28"/>
          <w:szCs w:val="28"/>
        </w:rPr>
        <w:t xml:space="preserve">средствами физики как учебного предмета. Поэтому на каждом уроке учителю </w:t>
      </w:r>
      <w:r>
        <w:rPr>
          <w:spacing w:val="-2"/>
          <w:sz w:val="28"/>
          <w:szCs w:val="28"/>
        </w:rPr>
        <w:t>необходимо предусмотреть такие задания для учеников, которые были бы на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правлены на тренировку или отработку интеллектуальных умений, обеспечи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 xml:space="preserve">вающих успешное продвижение учащихся по учебному материалу любого </w:t>
      </w:r>
      <w:r>
        <w:rPr>
          <w:spacing w:val="-4"/>
          <w:sz w:val="28"/>
          <w:szCs w:val="28"/>
        </w:rPr>
        <w:t>школьного предмета,— то есть в первую очередь общеучебных умений и навы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ков. </w:t>
      </w:r>
    </w:p>
    <w:p w:rsidR="00B636AA" w:rsidRDefault="00B636AA" w:rsidP="00B636AA">
      <w:pPr>
        <w:shd w:val="clear" w:color="auto" w:fill="FFFFFF"/>
        <w:spacing w:before="5"/>
        <w:ind w:left="34" w:right="19" w:firstLine="28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Немаловажную </w:t>
      </w:r>
      <w:r>
        <w:rPr>
          <w:spacing w:val="-2"/>
          <w:sz w:val="28"/>
          <w:szCs w:val="28"/>
        </w:rPr>
        <w:t xml:space="preserve">роль играет также осознание учащимся своих достижений-  на каждом уроке </w:t>
      </w:r>
      <w:r>
        <w:rPr>
          <w:spacing w:val="-1"/>
          <w:sz w:val="28"/>
          <w:szCs w:val="28"/>
        </w:rPr>
        <w:t>каждый должен получить возможность сделать шаг вперед на пути развития.</w:t>
      </w:r>
    </w:p>
    <w:p w:rsidR="00B636AA" w:rsidRDefault="00B636AA" w:rsidP="00B636AA">
      <w:pPr>
        <w:shd w:val="clear" w:color="auto" w:fill="FFFFFF"/>
        <w:ind w:left="10" w:right="58" w:firstLine="288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Отсюда вытекает необходимость </w:t>
      </w:r>
      <w:r>
        <w:rPr>
          <w:b/>
          <w:bCs/>
          <w:spacing w:val="-3"/>
          <w:sz w:val="28"/>
          <w:szCs w:val="28"/>
        </w:rPr>
        <w:t xml:space="preserve">развивать умение слушать </w:t>
      </w:r>
      <w:r>
        <w:rPr>
          <w:spacing w:val="-3"/>
          <w:sz w:val="28"/>
          <w:szCs w:val="28"/>
        </w:rPr>
        <w:t xml:space="preserve">выступления </w:t>
      </w:r>
      <w:r>
        <w:rPr>
          <w:sz w:val="28"/>
          <w:szCs w:val="28"/>
        </w:rPr>
        <w:t>других. Значит, надо создать ситуацию, при которой слушать становится ин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тересно. В этом возрасте ученики легко включаются в деятельность, схожую с </w:t>
      </w:r>
      <w:r>
        <w:rPr>
          <w:spacing w:val="-1"/>
          <w:sz w:val="28"/>
          <w:szCs w:val="28"/>
        </w:rPr>
        <w:t>игрой. Именно в такие ситуации и следует погружать детей, начиная с перво</w:t>
      </w:r>
      <w:r>
        <w:rPr>
          <w:spacing w:val="-1"/>
          <w:sz w:val="28"/>
          <w:szCs w:val="28"/>
        </w:rPr>
        <w:softHyphen/>
      </w:r>
      <w:r>
        <w:rPr>
          <w:spacing w:val="-4"/>
          <w:sz w:val="28"/>
          <w:szCs w:val="28"/>
        </w:rPr>
        <w:t>го урока. (Описание некоторых дидактических и ролевых игр приведено ниже.)</w:t>
      </w:r>
    </w:p>
    <w:p w:rsidR="00B636AA" w:rsidRDefault="00B636AA" w:rsidP="00B636AA">
      <w:pPr>
        <w:shd w:val="clear" w:color="auto" w:fill="FFFFFF"/>
        <w:ind w:left="14" w:right="2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план проведения исследования предлагается составить </w:t>
      </w:r>
      <w:r>
        <w:rPr>
          <w:spacing w:val="-4"/>
          <w:sz w:val="28"/>
          <w:szCs w:val="28"/>
        </w:rPr>
        <w:t>самим учащимся. Учитель  должен выслушать все предложе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ния учеников, обсудить их вместе со всеми и выбрать оптимальный. Это не </w:t>
      </w:r>
      <w:r>
        <w:rPr>
          <w:spacing w:val="-3"/>
          <w:sz w:val="28"/>
          <w:szCs w:val="28"/>
        </w:rPr>
        <w:t xml:space="preserve">значит, что кто-то из учеников не может «пойти своим путем». В таком случае после проведения исследования необходимо сравнить результаты, полученные </w:t>
      </w:r>
      <w:r>
        <w:rPr>
          <w:spacing w:val="-4"/>
          <w:sz w:val="28"/>
          <w:szCs w:val="28"/>
        </w:rPr>
        <w:t xml:space="preserve">разными </w:t>
      </w:r>
      <w:r>
        <w:rPr>
          <w:spacing w:val="-4"/>
          <w:sz w:val="28"/>
          <w:szCs w:val="28"/>
        </w:rPr>
        <w:lastRenderedPageBreak/>
        <w:t>способами, и снова выделить основные этапы исследования, без кото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рых невозможно получить правильный, аргументированный ответ на постав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ленный вопрос. </w:t>
      </w:r>
    </w:p>
    <w:p w:rsidR="00B636AA" w:rsidRDefault="00B636AA" w:rsidP="00B636AA">
      <w:pPr>
        <w:shd w:val="clear" w:color="auto" w:fill="FFFFFF"/>
        <w:ind w:left="5" w:right="34" w:firstLine="28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Опыт показывает, что многие учащиеся пытаются провести исследования </w:t>
      </w:r>
      <w:r>
        <w:rPr>
          <w:sz w:val="28"/>
          <w:szCs w:val="28"/>
        </w:rPr>
        <w:t xml:space="preserve">(конечно, если они не требуют специального оборудования) самостоятельно дома до или после данного урока. Это также должно поощряться, так как </w:t>
      </w:r>
      <w:r>
        <w:rPr>
          <w:spacing w:val="-1"/>
          <w:sz w:val="28"/>
          <w:szCs w:val="28"/>
        </w:rPr>
        <w:t xml:space="preserve">позволяет ученику несколько раз повторить в разных ситуациях одни и те же </w:t>
      </w:r>
      <w:r>
        <w:rPr>
          <w:spacing w:val="-3"/>
          <w:sz w:val="28"/>
          <w:szCs w:val="28"/>
        </w:rPr>
        <w:t>мыслительные и психомоторные (манипулятивные) операции, что ведет к фор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мированию интеллектуальных умений.</w:t>
      </w:r>
    </w:p>
    <w:p w:rsidR="00B636AA" w:rsidRDefault="00B636AA" w:rsidP="00B636AA">
      <w:pPr>
        <w:shd w:val="clear" w:color="auto" w:fill="FFFFFF"/>
        <w:ind w:left="43" w:firstLine="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Интерактивный режим предполагает наличие постоянной обратной связи </w:t>
      </w:r>
      <w:r>
        <w:rPr>
          <w:spacing w:val="-1"/>
          <w:sz w:val="28"/>
          <w:szCs w:val="28"/>
        </w:rPr>
        <w:t xml:space="preserve">между учителем и учеником. Эта обратная связь позволяет учителю понять, </w:t>
      </w:r>
      <w:r>
        <w:rPr>
          <w:sz w:val="28"/>
          <w:szCs w:val="28"/>
        </w:rPr>
        <w:t xml:space="preserve">что и в каком объеме усваивает ученик, какие затруднения возникают в процессе усвоения информации. Учитель получает возможность создать такие </w:t>
      </w:r>
      <w:r>
        <w:rPr>
          <w:spacing w:val="-3"/>
          <w:sz w:val="28"/>
          <w:szCs w:val="28"/>
        </w:rPr>
        <w:t>приемы и частные методики, которые позволяют «дойти» практически до каж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дого ученика.</w:t>
      </w:r>
    </w:p>
    <w:p w:rsidR="00B636AA" w:rsidRDefault="00B636AA" w:rsidP="00B636AA">
      <w:pPr>
        <w:shd w:val="clear" w:color="auto" w:fill="FFFFFF"/>
        <w:ind w:left="120" w:firstLine="28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обучении физике большую роль играет формирование значительного </w:t>
      </w:r>
      <w:r>
        <w:rPr>
          <w:spacing w:val="-4"/>
          <w:sz w:val="28"/>
          <w:szCs w:val="28"/>
        </w:rPr>
        <w:t xml:space="preserve">числа понятий. Качество и глубина понимания физических величин, их смысла </w:t>
      </w:r>
      <w:r>
        <w:rPr>
          <w:spacing w:val="-3"/>
          <w:sz w:val="28"/>
          <w:szCs w:val="28"/>
        </w:rPr>
        <w:t>играют решающую роль в освоении учебного предмета. Обычно учитель под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готавливает введение той или иной величины, а затем дает ее определение, которое ученик должен заучить. Опытные учителя знают, что даже правиль</w:t>
      </w:r>
      <w:r>
        <w:rPr>
          <w:sz w:val="28"/>
          <w:szCs w:val="28"/>
        </w:rPr>
        <w:softHyphen/>
        <w:t>но выученное определение не дает гарантии понимания. В интерактивном режиме ученики сами конструируют определение понятия или величины. Предлагаю начинать формирование понятия с выяснения, слышали ли уча</w:t>
      </w:r>
      <w:r>
        <w:rPr>
          <w:sz w:val="28"/>
          <w:szCs w:val="28"/>
        </w:rPr>
        <w:softHyphen/>
        <w:t xml:space="preserve">щиеся когда-нибудь это слово. В каких предложениях оно использовалось, </w:t>
      </w:r>
      <w:r>
        <w:rPr>
          <w:spacing w:val="-1"/>
          <w:sz w:val="28"/>
          <w:szCs w:val="28"/>
        </w:rPr>
        <w:t xml:space="preserve">что обозначало? Имеет ли отношение это слово к изучаемому явлению? Что </w:t>
      </w:r>
      <w:r>
        <w:rPr>
          <w:sz w:val="28"/>
          <w:szCs w:val="28"/>
        </w:rPr>
        <w:t>следует сохранить, что уточнить, от чего отказаться?</w:t>
      </w:r>
    </w:p>
    <w:p w:rsidR="00B636AA" w:rsidRDefault="00B636AA" w:rsidP="00B636AA">
      <w:pPr>
        <w:shd w:val="clear" w:color="auto" w:fill="FFFFFF"/>
        <w:ind w:left="115"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таком подходе появляется возможность: а) привязать новый смысл к </w:t>
      </w:r>
      <w:r>
        <w:rPr>
          <w:spacing w:val="-5"/>
          <w:sz w:val="28"/>
          <w:szCs w:val="28"/>
        </w:rPr>
        <w:t>известному слову; б) отделить бытовое прочтение термина от научного; в) сфор</w:t>
      </w:r>
      <w:r>
        <w:rPr>
          <w:spacing w:val="-5"/>
          <w:sz w:val="28"/>
          <w:szCs w:val="28"/>
        </w:rPr>
        <w:softHyphen/>
      </w:r>
      <w:r>
        <w:rPr>
          <w:spacing w:val="-1"/>
          <w:sz w:val="28"/>
          <w:szCs w:val="28"/>
        </w:rPr>
        <w:t>мировать представление о том, что научный термин имеет точный, однознач</w:t>
      </w:r>
      <w:r>
        <w:rPr>
          <w:spacing w:val="-1"/>
          <w:sz w:val="28"/>
          <w:szCs w:val="28"/>
        </w:rPr>
        <w:softHyphen/>
        <w:t xml:space="preserve">ный смысл и может использоваться только в строго определенных ситуациях </w:t>
      </w:r>
      <w:r>
        <w:rPr>
          <w:sz w:val="28"/>
          <w:szCs w:val="28"/>
        </w:rPr>
        <w:t>и выражениях.</w:t>
      </w: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B636AA" w:rsidRDefault="00B636AA" w:rsidP="00B636AA">
      <w:pPr>
        <w:tabs>
          <w:tab w:val="left" w:pos="9360"/>
        </w:tabs>
      </w:pPr>
    </w:p>
    <w:p w:rsidR="000777CB" w:rsidRDefault="000777CB"/>
    <w:sectPr w:rsidR="000777CB" w:rsidSect="002B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695"/>
    <w:multiLevelType w:val="hybridMultilevel"/>
    <w:tmpl w:val="7EB6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26CD0"/>
    <w:multiLevelType w:val="hybridMultilevel"/>
    <w:tmpl w:val="1FBA8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509A7"/>
    <w:multiLevelType w:val="hybridMultilevel"/>
    <w:tmpl w:val="087CB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4D7"/>
    <w:rsid w:val="000777CB"/>
    <w:rsid w:val="002B09F8"/>
    <w:rsid w:val="003D1B0E"/>
    <w:rsid w:val="00B636AA"/>
    <w:rsid w:val="00C754D7"/>
    <w:rsid w:val="00FE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36A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2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EGE</cp:lastModifiedBy>
  <cp:revision>6</cp:revision>
  <dcterms:created xsi:type="dcterms:W3CDTF">2024-10-06T16:54:00Z</dcterms:created>
  <dcterms:modified xsi:type="dcterms:W3CDTF">2024-10-28T06:36:00Z</dcterms:modified>
</cp:coreProperties>
</file>